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750A7" w:rsidRDefault="004750A7" w:rsidP="00375061"/>
    <w:p w14:paraId="32FEF250" w14:textId="77777777" w:rsidR="0062626B" w:rsidRPr="0062626B" w:rsidRDefault="00AD1767" w:rsidP="007E6128">
      <w:pPr>
        <w:pStyle w:val="3Policytitle"/>
      </w:pPr>
      <w:r>
        <w:t>Provider access policy statement</w:t>
      </w:r>
    </w:p>
    <w:p w14:paraId="2B5AFA47" w14:textId="2F03A860" w:rsidR="0062626B" w:rsidRPr="004C7382" w:rsidRDefault="20CB89D9" w:rsidP="0062626B">
      <w:pPr>
        <w:pStyle w:val="6Abstract"/>
      </w:pPr>
      <w:r>
        <w:t>The Lady Byron School</w:t>
      </w:r>
    </w:p>
    <w:p w14:paraId="101B8C48" w14:textId="6BB8F688" w:rsidR="7ED0E4BB" w:rsidRDefault="7ED0E4BB" w:rsidP="7ED0E4BB">
      <w:pPr>
        <w:pStyle w:val="6Abstract"/>
      </w:pPr>
    </w:p>
    <w:p w14:paraId="45FB0818" w14:textId="44B9E6FC" w:rsidR="0062626B" w:rsidRDefault="398C4111" w:rsidP="00DC4C0F">
      <w:pPr>
        <w:pStyle w:val="1bodycopy10pt"/>
      </w:pPr>
      <w:r>
        <w:rPr>
          <w:noProof/>
        </w:rPr>
        <w:drawing>
          <wp:inline distT="0" distB="0" distL="0" distR="0" wp14:anchorId="246A200E" wp14:editId="2DABFA84">
            <wp:extent cx="6181724" cy="3228975"/>
            <wp:effectExtent l="0" t="0" r="0" b="0"/>
            <wp:docPr id="121277315" name="Picture 12127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1724" cy="3228975"/>
                    </a:xfrm>
                    <a:prstGeom prst="rect">
                      <a:avLst/>
                    </a:prstGeom>
                  </pic:spPr>
                </pic:pic>
              </a:graphicData>
            </a:graphic>
          </wp:inline>
        </w:drawing>
      </w:r>
      <w:r w:rsidR="0062626B">
        <w:br/>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049F31CB" w14:textId="77777777" w:rsidR="0062626B" w:rsidRDefault="0062626B" w:rsidP="00DC4C0F">
      <w:pPr>
        <w:pStyle w:val="1bodycopy10pt"/>
      </w:pPr>
    </w:p>
    <w:p w14:paraId="53128261" w14:textId="77777777" w:rsidR="0062626B" w:rsidRDefault="0062626B" w:rsidP="00DC4C0F">
      <w:pPr>
        <w:pStyle w:val="1bodycopy10pt"/>
      </w:pPr>
    </w:p>
    <w:p w14:paraId="62486C05" w14:textId="77777777" w:rsidR="0062626B" w:rsidRDefault="0062626B" w:rsidP="00DC4C0F">
      <w:pPr>
        <w:pStyle w:val="1bodycopy10pt"/>
      </w:pPr>
    </w:p>
    <w:p w14:paraId="1FC39945" w14:textId="72D0012B" w:rsidR="00DC4C0F" w:rsidRDefault="00DC4C0F" w:rsidP="00DC4C0F">
      <w:pPr>
        <w:pStyle w:val="1bodycopy10pt"/>
      </w:pPr>
    </w:p>
    <w:p w14:paraId="0562CB0E"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07A7C" w:rsidRPr="00DA50A5" w14:paraId="6F3E587C" w14:textId="77777777" w:rsidTr="4F95C50A">
        <w:tc>
          <w:tcPr>
            <w:tcW w:w="2586" w:type="dxa"/>
            <w:tcBorders>
              <w:top w:val="nil"/>
              <w:bottom w:val="single" w:sz="18" w:space="0" w:color="FFFFFF" w:themeColor="background1"/>
            </w:tcBorders>
            <w:shd w:val="clear" w:color="auto" w:fill="D8DFDE"/>
          </w:tcPr>
          <w:p w14:paraId="0C6F9B5F" w14:textId="7630B3B1" w:rsidR="00B07A7C" w:rsidRPr="0062626B" w:rsidRDefault="00B07A7C" w:rsidP="0062626B">
            <w:pPr>
              <w:pStyle w:val="1bodycopy10pt"/>
              <w:rPr>
                <w:b/>
              </w:rPr>
            </w:pPr>
            <w:r>
              <w:rPr>
                <w:b/>
              </w:rPr>
              <w:t>Prepared by:</w:t>
            </w:r>
          </w:p>
        </w:tc>
        <w:tc>
          <w:tcPr>
            <w:tcW w:w="3268" w:type="dxa"/>
            <w:tcBorders>
              <w:top w:val="nil"/>
              <w:bottom w:val="single" w:sz="18" w:space="0" w:color="FFFFFF" w:themeColor="background1"/>
            </w:tcBorders>
            <w:shd w:val="clear" w:color="auto" w:fill="D8DFDE"/>
          </w:tcPr>
          <w:p w14:paraId="30A83DA4" w14:textId="65F06178" w:rsidR="00B07A7C" w:rsidRPr="00B07A7C" w:rsidRDefault="003D22BF" w:rsidP="0062626B">
            <w:pPr>
              <w:pStyle w:val="1bodycopy11pt"/>
            </w:pPr>
            <w:r>
              <w:t xml:space="preserve">Jo Weatherstone </w:t>
            </w:r>
          </w:p>
        </w:tc>
        <w:tc>
          <w:tcPr>
            <w:tcW w:w="3866" w:type="dxa"/>
            <w:tcBorders>
              <w:top w:val="nil"/>
              <w:bottom w:val="single" w:sz="18" w:space="0" w:color="FFFFFF" w:themeColor="background1"/>
            </w:tcBorders>
            <w:shd w:val="clear" w:color="auto" w:fill="D8DFDE"/>
          </w:tcPr>
          <w:p w14:paraId="415183E9" w14:textId="79323CD6" w:rsidR="00B07A7C" w:rsidRPr="7ED0E4BB" w:rsidRDefault="00B07A7C" w:rsidP="7ED0E4BB">
            <w:pPr>
              <w:pStyle w:val="1bodycopy11pt"/>
              <w:rPr>
                <w:b/>
                <w:bCs/>
              </w:rPr>
            </w:pPr>
            <w:r w:rsidRPr="4F95C50A">
              <w:rPr>
                <w:b/>
                <w:bCs/>
              </w:rPr>
              <w:t xml:space="preserve">Date: </w:t>
            </w:r>
            <w:r w:rsidR="00870E71" w:rsidRPr="00870E71">
              <w:t>August 2025</w:t>
            </w:r>
          </w:p>
        </w:tc>
      </w:tr>
      <w:tr w:rsidR="0062626B" w:rsidRPr="00DA50A5" w14:paraId="7D2FC2D7" w14:textId="77777777" w:rsidTr="4F95C50A">
        <w:tc>
          <w:tcPr>
            <w:tcW w:w="2586" w:type="dxa"/>
            <w:tcBorders>
              <w:top w:val="nil"/>
              <w:bottom w:val="single" w:sz="18" w:space="0" w:color="FFFFFF" w:themeColor="background1"/>
            </w:tcBorders>
            <w:shd w:val="clear" w:color="auto" w:fill="D8DFDE"/>
          </w:tcPr>
          <w:p w14:paraId="19D35CC3"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hemeColor="background1"/>
            </w:tcBorders>
            <w:shd w:val="clear" w:color="auto" w:fill="D8DFDE"/>
          </w:tcPr>
          <w:p w14:paraId="5ABCBDBB" w14:textId="3DCDD502" w:rsidR="0062626B" w:rsidRPr="00B07A7C" w:rsidRDefault="00870E71" w:rsidP="0062626B">
            <w:pPr>
              <w:pStyle w:val="1bodycopy11pt"/>
            </w:pPr>
            <w:r>
              <w:t>Irinder Minhas</w:t>
            </w:r>
          </w:p>
        </w:tc>
        <w:tc>
          <w:tcPr>
            <w:tcW w:w="3866" w:type="dxa"/>
            <w:tcBorders>
              <w:top w:val="nil"/>
              <w:bottom w:val="single" w:sz="18" w:space="0" w:color="FFFFFF" w:themeColor="background1"/>
            </w:tcBorders>
            <w:shd w:val="clear" w:color="auto" w:fill="D8DFDE"/>
          </w:tcPr>
          <w:p w14:paraId="7530059D" w14:textId="1DDB5664" w:rsidR="0062626B" w:rsidRPr="00DA50A5" w:rsidRDefault="0062626B" w:rsidP="7ED0E4BB">
            <w:pPr>
              <w:pStyle w:val="1bodycopy11pt"/>
            </w:pPr>
            <w:r w:rsidRPr="4F95C50A">
              <w:rPr>
                <w:b/>
                <w:bCs/>
              </w:rPr>
              <w:t>Date:</w:t>
            </w:r>
            <w:r>
              <w:t xml:space="preserve">  </w:t>
            </w:r>
            <w:r w:rsidR="00870E71" w:rsidRPr="00870E71">
              <w:t>August 2025</w:t>
            </w:r>
          </w:p>
        </w:tc>
      </w:tr>
      <w:tr w:rsidR="0062626B" w:rsidRPr="00DA50A5" w14:paraId="5C9158F3" w14:textId="77777777" w:rsidTr="4F95C50A">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52EDB151" w14:textId="2480A26E" w:rsidR="0062626B" w:rsidRPr="00B07A7C" w:rsidRDefault="00870E71" w:rsidP="0062626B">
            <w:pPr>
              <w:pStyle w:val="1bodycopy11pt"/>
            </w:pPr>
            <w:r>
              <w:t>2.9.25</w:t>
            </w:r>
          </w:p>
        </w:tc>
      </w:tr>
      <w:tr w:rsidR="0062626B" w:rsidRPr="00DA50A5" w14:paraId="7ED7CF9C" w14:textId="77777777" w:rsidTr="4F95C50A">
        <w:tc>
          <w:tcPr>
            <w:tcW w:w="2586" w:type="dxa"/>
            <w:tcBorders>
              <w:top w:val="single" w:sz="18" w:space="0" w:color="FFFFFF" w:themeColor="background1"/>
              <w:bottom w:val="nil"/>
            </w:tcBorders>
            <w:shd w:val="clear" w:color="auto" w:fill="D8DFDE"/>
          </w:tcPr>
          <w:p w14:paraId="457C2352"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themeColor="background1"/>
              <w:bottom w:val="nil"/>
            </w:tcBorders>
            <w:shd w:val="clear" w:color="auto" w:fill="D8DFDE"/>
          </w:tcPr>
          <w:p w14:paraId="5F595201" w14:textId="18EEAE55" w:rsidR="0062626B" w:rsidRPr="00B07A7C" w:rsidRDefault="00870E71" w:rsidP="0062626B">
            <w:pPr>
              <w:pStyle w:val="1bodycopy11pt"/>
            </w:pPr>
            <w:r>
              <w:t>2.9.2</w:t>
            </w:r>
            <w:r w:rsidR="00F60F8C">
              <w:t>6</w:t>
            </w:r>
          </w:p>
        </w:tc>
      </w:tr>
    </w:tbl>
    <w:p w14:paraId="34CE0A41" w14:textId="77777777" w:rsidR="00375061" w:rsidRDefault="00375061" w:rsidP="00F06022">
      <w:pPr>
        <w:pStyle w:val="Heading1"/>
      </w:pPr>
    </w:p>
    <w:p w14:paraId="406425CA" w14:textId="77777777" w:rsidR="00AD1767" w:rsidRPr="0072620F" w:rsidRDefault="00AD1767" w:rsidP="00AD1767">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540C817" w14:textId="00DB00A6" w:rsidR="0086503B" w:rsidRDefault="00DD1B3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fldChar w:fldCharType="begin"/>
      </w:r>
      <w:r w:rsidR="00AD1767">
        <w:instrText>TOC \o "1-3" \z \u \h</w:instrText>
      </w:r>
      <w:r>
        <w:fldChar w:fldCharType="separate"/>
      </w:r>
      <w:hyperlink w:anchor="_Toc207716701" w:history="1">
        <w:r w:rsidR="0086503B" w:rsidRPr="00E95AC9">
          <w:rPr>
            <w:rStyle w:val="Hyperlink"/>
            <w:noProof/>
          </w:rPr>
          <w:t>1. Aims</w:t>
        </w:r>
        <w:r w:rsidR="0086503B">
          <w:rPr>
            <w:noProof/>
            <w:webHidden/>
          </w:rPr>
          <w:tab/>
        </w:r>
        <w:r w:rsidR="0086503B">
          <w:rPr>
            <w:noProof/>
            <w:webHidden/>
          </w:rPr>
          <w:fldChar w:fldCharType="begin"/>
        </w:r>
        <w:r w:rsidR="0086503B">
          <w:rPr>
            <w:noProof/>
            <w:webHidden/>
          </w:rPr>
          <w:instrText xml:space="preserve"> PAGEREF _Toc207716701 \h </w:instrText>
        </w:r>
        <w:r w:rsidR="0086503B">
          <w:rPr>
            <w:noProof/>
            <w:webHidden/>
          </w:rPr>
        </w:r>
        <w:r w:rsidR="0086503B">
          <w:rPr>
            <w:noProof/>
            <w:webHidden/>
          </w:rPr>
          <w:fldChar w:fldCharType="separate"/>
        </w:r>
        <w:r w:rsidR="0086503B">
          <w:rPr>
            <w:noProof/>
            <w:webHidden/>
          </w:rPr>
          <w:t>3</w:t>
        </w:r>
        <w:r w:rsidR="0086503B">
          <w:rPr>
            <w:noProof/>
            <w:webHidden/>
          </w:rPr>
          <w:fldChar w:fldCharType="end"/>
        </w:r>
      </w:hyperlink>
    </w:p>
    <w:p w14:paraId="1148E729" w14:textId="64238D85"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2" w:history="1">
        <w:r w:rsidR="0086503B" w:rsidRPr="00E95AC9">
          <w:rPr>
            <w:rStyle w:val="Hyperlink"/>
            <w:noProof/>
          </w:rPr>
          <w:t>2. Statutory requirements</w:t>
        </w:r>
        <w:r w:rsidR="0086503B">
          <w:rPr>
            <w:noProof/>
            <w:webHidden/>
          </w:rPr>
          <w:tab/>
        </w:r>
        <w:r w:rsidR="0086503B">
          <w:rPr>
            <w:noProof/>
            <w:webHidden/>
          </w:rPr>
          <w:fldChar w:fldCharType="begin"/>
        </w:r>
        <w:r w:rsidR="0086503B">
          <w:rPr>
            <w:noProof/>
            <w:webHidden/>
          </w:rPr>
          <w:instrText xml:space="preserve"> PAGEREF _Toc207716702 \h </w:instrText>
        </w:r>
        <w:r w:rsidR="0086503B">
          <w:rPr>
            <w:noProof/>
            <w:webHidden/>
          </w:rPr>
        </w:r>
        <w:r w:rsidR="0086503B">
          <w:rPr>
            <w:noProof/>
            <w:webHidden/>
          </w:rPr>
          <w:fldChar w:fldCharType="separate"/>
        </w:r>
        <w:r w:rsidR="0086503B">
          <w:rPr>
            <w:noProof/>
            <w:webHidden/>
          </w:rPr>
          <w:t>3</w:t>
        </w:r>
        <w:r w:rsidR="0086503B">
          <w:rPr>
            <w:noProof/>
            <w:webHidden/>
          </w:rPr>
          <w:fldChar w:fldCharType="end"/>
        </w:r>
      </w:hyperlink>
    </w:p>
    <w:p w14:paraId="34D8CA57" w14:textId="69BEBE63"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3" w:history="1">
        <w:r w:rsidR="0086503B" w:rsidRPr="00E95AC9">
          <w:rPr>
            <w:rStyle w:val="Hyperlink"/>
            <w:noProof/>
          </w:rPr>
          <w:t>3. Student entitlement</w:t>
        </w:r>
        <w:r w:rsidR="0086503B">
          <w:rPr>
            <w:noProof/>
            <w:webHidden/>
          </w:rPr>
          <w:tab/>
        </w:r>
        <w:r w:rsidR="0086503B">
          <w:rPr>
            <w:noProof/>
            <w:webHidden/>
          </w:rPr>
          <w:fldChar w:fldCharType="begin"/>
        </w:r>
        <w:r w:rsidR="0086503B">
          <w:rPr>
            <w:noProof/>
            <w:webHidden/>
          </w:rPr>
          <w:instrText xml:space="preserve"> PAGEREF _Toc207716703 \h </w:instrText>
        </w:r>
        <w:r w:rsidR="0086503B">
          <w:rPr>
            <w:noProof/>
            <w:webHidden/>
          </w:rPr>
        </w:r>
        <w:r w:rsidR="0086503B">
          <w:rPr>
            <w:noProof/>
            <w:webHidden/>
          </w:rPr>
          <w:fldChar w:fldCharType="separate"/>
        </w:r>
        <w:r w:rsidR="0086503B">
          <w:rPr>
            <w:noProof/>
            <w:webHidden/>
          </w:rPr>
          <w:t>3</w:t>
        </w:r>
        <w:r w:rsidR="0086503B">
          <w:rPr>
            <w:noProof/>
            <w:webHidden/>
          </w:rPr>
          <w:fldChar w:fldCharType="end"/>
        </w:r>
      </w:hyperlink>
    </w:p>
    <w:p w14:paraId="7BD73927" w14:textId="2BD2EAC9"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4" w:history="1">
        <w:r w:rsidR="0086503B" w:rsidRPr="00E95AC9">
          <w:rPr>
            <w:rStyle w:val="Hyperlink"/>
            <w:noProof/>
          </w:rPr>
          <w:t>4. Management of provider access requests</w:t>
        </w:r>
        <w:r w:rsidR="0086503B">
          <w:rPr>
            <w:noProof/>
            <w:webHidden/>
          </w:rPr>
          <w:tab/>
        </w:r>
        <w:r w:rsidR="0086503B">
          <w:rPr>
            <w:noProof/>
            <w:webHidden/>
          </w:rPr>
          <w:fldChar w:fldCharType="begin"/>
        </w:r>
        <w:r w:rsidR="0086503B">
          <w:rPr>
            <w:noProof/>
            <w:webHidden/>
          </w:rPr>
          <w:instrText xml:space="preserve"> PAGEREF _Toc207716704 \h </w:instrText>
        </w:r>
        <w:r w:rsidR="0086503B">
          <w:rPr>
            <w:noProof/>
            <w:webHidden/>
          </w:rPr>
        </w:r>
        <w:r w:rsidR="0086503B">
          <w:rPr>
            <w:noProof/>
            <w:webHidden/>
          </w:rPr>
          <w:fldChar w:fldCharType="separate"/>
        </w:r>
        <w:r w:rsidR="0086503B">
          <w:rPr>
            <w:noProof/>
            <w:webHidden/>
          </w:rPr>
          <w:t>5</w:t>
        </w:r>
        <w:r w:rsidR="0086503B">
          <w:rPr>
            <w:noProof/>
            <w:webHidden/>
          </w:rPr>
          <w:fldChar w:fldCharType="end"/>
        </w:r>
      </w:hyperlink>
    </w:p>
    <w:p w14:paraId="0AB88D4D" w14:textId="0C86032C"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5" w:history="1">
        <w:r w:rsidR="0086503B" w:rsidRPr="00E95AC9">
          <w:rPr>
            <w:rStyle w:val="Hyperlink"/>
            <w:noProof/>
          </w:rPr>
          <w:t xml:space="preserve">5. </w:t>
        </w:r>
        <w:r w:rsidR="0086503B" w:rsidRPr="00E95AC9">
          <w:rPr>
            <w:rStyle w:val="Hyperlink"/>
            <w:noProof/>
            <w:lang w:eastAsia="en-GB"/>
          </w:rPr>
          <w:t>Working with parents and carers</w:t>
        </w:r>
        <w:r w:rsidR="0086503B">
          <w:rPr>
            <w:noProof/>
            <w:webHidden/>
          </w:rPr>
          <w:tab/>
        </w:r>
        <w:r w:rsidR="0086503B">
          <w:rPr>
            <w:noProof/>
            <w:webHidden/>
          </w:rPr>
          <w:fldChar w:fldCharType="begin"/>
        </w:r>
        <w:r w:rsidR="0086503B">
          <w:rPr>
            <w:noProof/>
            <w:webHidden/>
          </w:rPr>
          <w:instrText xml:space="preserve"> PAGEREF _Toc207716705 \h </w:instrText>
        </w:r>
        <w:r w:rsidR="0086503B">
          <w:rPr>
            <w:noProof/>
            <w:webHidden/>
          </w:rPr>
        </w:r>
        <w:r w:rsidR="0086503B">
          <w:rPr>
            <w:noProof/>
            <w:webHidden/>
          </w:rPr>
          <w:fldChar w:fldCharType="separate"/>
        </w:r>
        <w:r w:rsidR="0086503B">
          <w:rPr>
            <w:noProof/>
            <w:webHidden/>
          </w:rPr>
          <w:t>6</w:t>
        </w:r>
        <w:r w:rsidR="0086503B">
          <w:rPr>
            <w:noProof/>
            <w:webHidden/>
          </w:rPr>
          <w:fldChar w:fldCharType="end"/>
        </w:r>
      </w:hyperlink>
    </w:p>
    <w:p w14:paraId="65116776" w14:textId="4FE323DA"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6" w:history="1">
        <w:r w:rsidR="0086503B" w:rsidRPr="00E95AC9">
          <w:rPr>
            <w:rStyle w:val="Hyperlink"/>
            <w:noProof/>
          </w:rPr>
          <w:t>6. Pupil destinations</w:t>
        </w:r>
        <w:r w:rsidR="0086503B">
          <w:rPr>
            <w:noProof/>
            <w:webHidden/>
          </w:rPr>
          <w:tab/>
        </w:r>
        <w:r w:rsidR="0086503B">
          <w:rPr>
            <w:noProof/>
            <w:webHidden/>
          </w:rPr>
          <w:fldChar w:fldCharType="begin"/>
        </w:r>
        <w:r w:rsidR="0086503B">
          <w:rPr>
            <w:noProof/>
            <w:webHidden/>
          </w:rPr>
          <w:instrText xml:space="preserve"> PAGEREF _Toc207716706 \h </w:instrText>
        </w:r>
        <w:r w:rsidR="0086503B">
          <w:rPr>
            <w:noProof/>
            <w:webHidden/>
          </w:rPr>
        </w:r>
        <w:r w:rsidR="0086503B">
          <w:rPr>
            <w:noProof/>
            <w:webHidden/>
          </w:rPr>
          <w:fldChar w:fldCharType="separate"/>
        </w:r>
        <w:r w:rsidR="0086503B">
          <w:rPr>
            <w:noProof/>
            <w:webHidden/>
          </w:rPr>
          <w:t>6</w:t>
        </w:r>
        <w:r w:rsidR="0086503B">
          <w:rPr>
            <w:noProof/>
            <w:webHidden/>
          </w:rPr>
          <w:fldChar w:fldCharType="end"/>
        </w:r>
      </w:hyperlink>
    </w:p>
    <w:p w14:paraId="67BB0550" w14:textId="41EAC94E"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7" w:history="1">
        <w:r w:rsidR="0086503B" w:rsidRPr="00E95AC9">
          <w:rPr>
            <w:rStyle w:val="Hyperlink"/>
            <w:noProof/>
          </w:rPr>
          <w:t>7. Complaints</w:t>
        </w:r>
        <w:r w:rsidR="0086503B">
          <w:rPr>
            <w:noProof/>
            <w:webHidden/>
          </w:rPr>
          <w:tab/>
        </w:r>
        <w:r w:rsidR="0086503B">
          <w:rPr>
            <w:noProof/>
            <w:webHidden/>
          </w:rPr>
          <w:fldChar w:fldCharType="begin"/>
        </w:r>
        <w:r w:rsidR="0086503B">
          <w:rPr>
            <w:noProof/>
            <w:webHidden/>
          </w:rPr>
          <w:instrText xml:space="preserve"> PAGEREF _Toc207716707 \h </w:instrText>
        </w:r>
        <w:r w:rsidR="0086503B">
          <w:rPr>
            <w:noProof/>
            <w:webHidden/>
          </w:rPr>
        </w:r>
        <w:r w:rsidR="0086503B">
          <w:rPr>
            <w:noProof/>
            <w:webHidden/>
          </w:rPr>
          <w:fldChar w:fldCharType="separate"/>
        </w:r>
        <w:r w:rsidR="0086503B">
          <w:rPr>
            <w:noProof/>
            <w:webHidden/>
          </w:rPr>
          <w:t>6</w:t>
        </w:r>
        <w:r w:rsidR="0086503B">
          <w:rPr>
            <w:noProof/>
            <w:webHidden/>
          </w:rPr>
          <w:fldChar w:fldCharType="end"/>
        </w:r>
      </w:hyperlink>
    </w:p>
    <w:p w14:paraId="0CC7BA0A" w14:textId="279AF2FC"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8" w:history="1">
        <w:r w:rsidR="0086503B" w:rsidRPr="00E95AC9">
          <w:rPr>
            <w:rStyle w:val="Hyperlink"/>
            <w:noProof/>
          </w:rPr>
          <w:t>8. Links to other policies</w:t>
        </w:r>
        <w:r w:rsidR="0086503B">
          <w:rPr>
            <w:noProof/>
            <w:webHidden/>
          </w:rPr>
          <w:tab/>
        </w:r>
        <w:r w:rsidR="0086503B">
          <w:rPr>
            <w:noProof/>
            <w:webHidden/>
          </w:rPr>
          <w:fldChar w:fldCharType="begin"/>
        </w:r>
        <w:r w:rsidR="0086503B">
          <w:rPr>
            <w:noProof/>
            <w:webHidden/>
          </w:rPr>
          <w:instrText xml:space="preserve"> PAGEREF _Toc207716708 \h </w:instrText>
        </w:r>
        <w:r w:rsidR="0086503B">
          <w:rPr>
            <w:noProof/>
            <w:webHidden/>
          </w:rPr>
        </w:r>
        <w:r w:rsidR="0086503B">
          <w:rPr>
            <w:noProof/>
            <w:webHidden/>
          </w:rPr>
          <w:fldChar w:fldCharType="separate"/>
        </w:r>
        <w:r w:rsidR="0086503B">
          <w:rPr>
            <w:noProof/>
            <w:webHidden/>
          </w:rPr>
          <w:t>6</w:t>
        </w:r>
        <w:r w:rsidR="0086503B">
          <w:rPr>
            <w:noProof/>
            <w:webHidden/>
          </w:rPr>
          <w:fldChar w:fldCharType="end"/>
        </w:r>
      </w:hyperlink>
    </w:p>
    <w:p w14:paraId="6538BB4A" w14:textId="093608A0" w:rsidR="0086503B" w:rsidRDefault="00000000">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716709" w:history="1">
        <w:r w:rsidR="0086503B" w:rsidRPr="00E95AC9">
          <w:rPr>
            <w:rStyle w:val="Hyperlink"/>
            <w:noProof/>
          </w:rPr>
          <w:t>9. Monitoring arrangements</w:t>
        </w:r>
        <w:r w:rsidR="0086503B">
          <w:rPr>
            <w:noProof/>
            <w:webHidden/>
          </w:rPr>
          <w:tab/>
        </w:r>
        <w:r w:rsidR="0086503B">
          <w:rPr>
            <w:noProof/>
            <w:webHidden/>
          </w:rPr>
          <w:fldChar w:fldCharType="begin"/>
        </w:r>
        <w:r w:rsidR="0086503B">
          <w:rPr>
            <w:noProof/>
            <w:webHidden/>
          </w:rPr>
          <w:instrText xml:space="preserve"> PAGEREF _Toc207716709 \h </w:instrText>
        </w:r>
        <w:r w:rsidR="0086503B">
          <w:rPr>
            <w:noProof/>
            <w:webHidden/>
          </w:rPr>
        </w:r>
        <w:r w:rsidR="0086503B">
          <w:rPr>
            <w:noProof/>
            <w:webHidden/>
          </w:rPr>
          <w:fldChar w:fldCharType="separate"/>
        </w:r>
        <w:r w:rsidR="0086503B">
          <w:rPr>
            <w:noProof/>
            <w:webHidden/>
          </w:rPr>
          <w:t>6</w:t>
        </w:r>
        <w:r w:rsidR="0086503B">
          <w:rPr>
            <w:noProof/>
            <w:webHidden/>
          </w:rPr>
          <w:fldChar w:fldCharType="end"/>
        </w:r>
      </w:hyperlink>
    </w:p>
    <w:p w14:paraId="06E9A1C8" w14:textId="4C7605C9" w:rsidR="008D165E" w:rsidRDefault="00DD1B36" w:rsidP="4F95C50A">
      <w:pPr>
        <w:pStyle w:val="TOC1"/>
        <w:tabs>
          <w:tab w:val="right" w:leader="dot" w:pos="9735"/>
        </w:tabs>
        <w:rPr>
          <w:rFonts w:asciiTheme="minorHAnsi" w:eastAsiaTheme="minorEastAsia" w:hAnsiTheme="minorHAnsi" w:cstheme="minorBidi"/>
          <w:noProof/>
          <w:kern w:val="2"/>
          <w:sz w:val="22"/>
          <w:szCs w:val="22"/>
          <w:lang w:val="en-GB" w:eastAsia="en-GB"/>
          <w14:ligatures w14:val="standardContextual"/>
        </w:rPr>
      </w:pPr>
      <w:r>
        <w:fldChar w:fldCharType="end"/>
      </w:r>
    </w:p>
    <w:p w14:paraId="62EBF3C5" w14:textId="4BF0173A" w:rsidR="00AD1767" w:rsidRDefault="00AD1767" w:rsidP="4F95C50A">
      <w:pPr>
        <w:pStyle w:val="1bodycopy10pt"/>
        <w:rPr>
          <w:rFonts w:cs="Arial"/>
          <w:noProof/>
        </w:rPr>
      </w:pPr>
    </w:p>
    <w:p w14:paraId="4DA7512A" w14:textId="77777777" w:rsidR="00580209" w:rsidRDefault="00580209" w:rsidP="00AD1767">
      <w:pPr>
        <w:pStyle w:val="1bodycopy10pt"/>
        <w:rPr>
          <w:rFonts w:cs="Arial"/>
          <w:noProof/>
          <w:szCs w:val="20"/>
        </w:rPr>
      </w:pPr>
    </w:p>
    <w:p w14:paraId="37807150" w14:textId="77777777" w:rsidR="00580209" w:rsidRDefault="00580209" w:rsidP="00AD1767">
      <w:pPr>
        <w:pStyle w:val="1bodycopy10pt"/>
        <w:rPr>
          <w:rFonts w:cs="Arial"/>
          <w:noProof/>
          <w:szCs w:val="20"/>
        </w:rPr>
      </w:pPr>
    </w:p>
    <w:p w14:paraId="5A167CE4" w14:textId="77777777" w:rsidR="00580209" w:rsidRDefault="00580209" w:rsidP="00AD1767">
      <w:pPr>
        <w:pStyle w:val="1bodycopy10pt"/>
        <w:rPr>
          <w:rFonts w:cs="Arial"/>
          <w:noProof/>
          <w:szCs w:val="20"/>
        </w:rPr>
      </w:pPr>
    </w:p>
    <w:p w14:paraId="4EA1A652" w14:textId="77777777" w:rsidR="00580209" w:rsidRDefault="00580209" w:rsidP="00AD1767">
      <w:pPr>
        <w:pStyle w:val="1bodycopy10pt"/>
        <w:rPr>
          <w:rFonts w:cs="Arial"/>
          <w:noProof/>
          <w:szCs w:val="20"/>
        </w:rPr>
      </w:pPr>
    </w:p>
    <w:p w14:paraId="1B7F2FD9" w14:textId="77777777" w:rsidR="00580209" w:rsidRDefault="00580209" w:rsidP="00AD1767">
      <w:pPr>
        <w:pStyle w:val="1bodycopy10pt"/>
        <w:rPr>
          <w:rFonts w:cs="Arial"/>
          <w:noProof/>
          <w:szCs w:val="20"/>
        </w:rPr>
      </w:pPr>
    </w:p>
    <w:p w14:paraId="3D81D197" w14:textId="77777777" w:rsidR="00580209" w:rsidRDefault="00580209" w:rsidP="00AD1767">
      <w:pPr>
        <w:pStyle w:val="1bodycopy10pt"/>
        <w:rPr>
          <w:rFonts w:cs="Arial"/>
          <w:noProof/>
          <w:szCs w:val="20"/>
        </w:rPr>
      </w:pPr>
    </w:p>
    <w:p w14:paraId="495E8BFF" w14:textId="77777777" w:rsidR="00580209" w:rsidRDefault="00580209" w:rsidP="00AD1767">
      <w:pPr>
        <w:pStyle w:val="1bodycopy10pt"/>
        <w:rPr>
          <w:rFonts w:cs="Arial"/>
          <w:noProof/>
          <w:szCs w:val="20"/>
        </w:rPr>
      </w:pPr>
    </w:p>
    <w:p w14:paraId="2C9E5BBD" w14:textId="77777777" w:rsidR="00580209" w:rsidRDefault="00580209" w:rsidP="00AD1767">
      <w:pPr>
        <w:pStyle w:val="1bodycopy10pt"/>
        <w:rPr>
          <w:rFonts w:cs="Arial"/>
          <w:noProof/>
          <w:szCs w:val="20"/>
        </w:rPr>
      </w:pPr>
    </w:p>
    <w:p w14:paraId="67BAA1DE" w14:textId="77777777" w:rsidR="00580209" w:rsidRDefault="00580209" w:rsidP="00AD1767">
      <w:pPr>
        <w:pStyle w:val="1bodycopy10pt"/>
        <w:rPr>
          <w:rFonts w:cs="Arial"/>
          <w:noProof/>
          <w:szCs w:val="20"/>
        </w:rPr>
      </w:pPr>
    </w:p>
    <w:p w14:paraId="2D49959E" w14:textId="77777777" w:rsidR="00580209" w:rsidRDefault="00580209" w:rsidP="00AD1767">
      <w:pPr>
        <w:pStyle w:val="1bodycopy10pt"/>
        <w:rPr>
          <w:rFonts w:cs="Arial"/>
          <w:noProof/>
          <w:szCs w:val="20"/>
        </w:rPr>
      </w:pPr>
    </w:p>
    <w:p w14:paraId="6DF8972D" w14:textId="77777777" w:rsidR="00580209" w:rsidRDefault="00580209" w:rsidP="00AD1767">
      <w:pPr>
        <w:pStyle w:val="1bodycopy10pt"/>
        <w:rPr>
          <w:rFonts w:cs="Arial"/>
          <w:noProof/>
          <w:szCs w:val="20"/>
        </w:rPr>
      </w:pPr>
    </w:p>
    <w:p w14:paraId="687084DD" w14:textId="77777777" w:rsidR="00580209" w:rsidRDefault="00580209" w:rsidP="00AD1767">
      <w:pPr>
        <w:pStyle w:val="1bodycopy10pt"/>
        <w:rPr>
          <w:rFonts w:cs="Arial"/>
          <w:noProof/>
          <w:szCs w:val="20"/>
        </w:rPr>
      </w:pPr>
    </w:p>
    <w:p w14:paraId="5ECA31FB" w14:textId="77777777" w:rsidR="00580209" w:rsidRDefault="00580209" w:rsidP="00AD1767">
      <w:pPr>
        <w:pStyle w:val="1bodycopy10pt"/>
        <w:rPr>
          <w:rFonts w:cs="Arial"/>
          <w:noProof/>
          <w:szCs w:val="20"/>
        </w:rPr>
      </w:pPr>
    </w:p>
    <w:p w14:paraId="3DE315DE" w14:textId="77777777" w:rsidR="00580209" w:rsidRDefault="00580209" w:rsidP="00AD1767">
      <w:pPr>
        <w:pStyle w:val="1bodycopy10pt"/>
        <w:rPr>
          <w:rFonts w:cs="Arial"/>
          <w:noProof/>
          <w:szCs w:val="20"/>
        </w:rPr>
      </w:pPr>
    </w:p>
    <w:p w14:paraId="3A8E8230" w14:textId="77777777" w:rsidR="00580209" w:rsidRDefault="00580209" w:rsidP="00AD1767">
      <w:pPr>
        <w:pStyle w:val="1bodycopy10pt"/>
        <w:rPr>
          <w:rFonts w:cs="Arial"/>
          <w:noProof/>
          <w:szCs w:val="20"/>
        </w:rPr>
      </w:pPr>
    </w:p>
    <w:p w14:paraId="1907C4A8" w14:textId="77777777" w:rsidR="00580209" w:rsidRDefault="00580209" w:rsidP="00AD1767">
      <w:pPr>
        <w:pStyle w:val="1bodycopy10pt"/>
        <w:rPr>
          <w:rFonts w:cs="Arial"/>
          <w:noProof/>
          <w:szCs w:val="20"/>
        </w:rPr>
      </w:pPr>
    </w:p>
    <w:p w14:paraId="38B870D4" w14:textId="77777777" w:rsidR="00580209" w:rsidRDefault="00580209" w:rsidP="00AD1767">
      <w:pPr>
        <w:pStyle w:val="1bodycopy10pt"/>
        <w:rPr>
          <w:rFonts w:cs="Arial"/>
          <w:noProof/>
          <w:szCs w:val="20"/>
        </w:rPr>
      </w:pPr>
    </w:p>
    <w:p w14:paraId="5996E46D" w14:textId="77777777" w:rsidR="00580209" w:rsidRDefault="00580209" w:rsidP="00AD1767">
      <w:pPr>
        <w:pStyle w:val="1bodycopy10pt"/>
        <w:rPr>
          <w:rFonts w:cs="Arial"/>
          <w:noProof/>
          <w:szCs w:val="20"/>
        </w:rPr>
      </w:pPr>
    </w:p>
    <w:p w14:paraId="22BB3A28" w14:textId="77777777" w:rsidR="00580209" w:rsidRDefault="00580209" w:rsidP="00AD1767">
      <w:pPr>
        <w:pStyle w:val="1bodycopy10pt"/>
        <w:rPr>
          <w:rFonts w:cs="Arial"/>
          <w:noProof/>
          <w:szCs w:val="20"/>
        </w:rPr>
      </w:pPr>
    </w:p>
    <w:p w14:paraId="7DC57EFF" w14:textId="77777777" w:rsidR="00580209" w:rsidRDefault="00580209" w:rsidP="00AD1767">
      <w:pPr>
        <w:pStyle w:val="1bodycopy10pt"/>
        <w:rPr>
          <w:rFonts w:cs="Arial"/>
          <w:noProof/>
          <w:szCs w:val="20"/>
        </w:rPr>
      </w:pPr>
    </w:p>
    <w:p w14:paraId="26299E22" w14:textId="77777777" w:rsidR="00580209" w:rsidRDefault="00580209" w:rsidP="00AD1767">
      <w:pPr>
        <w:pStyle w:val="1bodycopy10pt"/>
        <w:rPr>
          <w:rFonts w:cs="Arial"/>
          <w:noProof/>
          <w:szCs w:val="20"/>
        </w:rPr>
      </w:pPr>
    </w:p>
    <w:p w14:paraId="275A80B7" w14:textId="77777777" w:rsidR="00580209" w:rsidRDefault="00580209" w:rsidP="00AD1767">
      <w:pPr>
        <w:pStyle w:val="1bodycopy10pt"/>
        <w:rPr>
          <w:rFonts w:cs="Arial"/>
          <w:noProof/>
          <w:szCs w:val="20"/>
        </w:rPr>
      </w:pPr>
    </w:p>
    <w:p w14:paraId="26E70968" w14:textId="77777777" w:rsidR="00580209" w:rsidRDefault="00580209" w:rsidP="00AD1767">
      <w:pPr>
        <w:pStyle w:val="1bodycopy10pt"/>
        <w:rPr>
          <w:rFonts w:cs="Arial"/>
          <w:noProof/>
          <w:szCs w:val="20"/>
        </w:rPr>
      </w:pPr>
    </w:p>
    <w:p w14:paraId="7E3DC91D" w14:textId="77777777" w:rsidR="00580209" w:rsidRDefault="00580209" w:rsidP="00AD1767">
      <w:pPr>
        <w:pStyle w:val="1bodycopy10pt"/>
        <w:rPr>
          <w:rFonts w:cs="Arial"/>
          <w:noProof/>
          <w:szCs w:val="20"/>
        </w:rPr>
      </w:pPr>
    </w:p>
    <w:p w14:paraId="38313907" w14:textId="77777777" w:rsidR="00580209" w:rsidRDefault="00580209" w:rsidP="00AD1767">
      <w:pPr>
        <w:pStyle w:val="1bodycopy10pt"/>
        <w:rPr>
          <w:rFonts w:cs="Arial"/>
          <w:noProof/>
          <w:szCs w:val="20"/>
        </w:rPr>
      </w:pPr>
    </w:p>
    <w:p w14:paraId="7CBBE81F" w14:textId="77777777" w:rsidR="00580209" w:rsidRDefault="00580209" w:rsidP="00AD1767">
      <w:pPr>
        <w:pStyle w:val="1bodycopy10pt"/>
        <w:rPr>
          <w:rFonts w:cs="Arial"/>
          <w:noProof/>
          <w:szCs w:val="20"/>
        </w:rPr>
      </w:pPr>
    </w:p>
    <w:p w14:paraId="521B914A" w14:textId="77777777" w:rsidR="00580209" w:rsidRDefault="00580209" w:rsidP="00AD1767">
      <w:pPr>
        <w:pStyle w:val="1bodycopy10pt"/>
        <w:rPr>
          <w:rFonts w:cs="Arial"/>
          <w:noProof/>
          <w:szCs w:val="20"/>
        </w:rPr>
      </w:pPr>
    </w:p>
    <w:p w14:paraId="18F57C85" w14:textId="77777777" w:rsidR="00580209" w:rsidRDefault="00580209" w:rsidP="00AD1767">
      <w:pPr>
        <w:pStyle w:val="1bodycopy10pt"/>
        <w:rPr>
          <w:noProof/>
        </w:rPr>
      </w:pPr>
    </w:p>
    <w:p w14:paraId="19B33EF3" w14:textId="77777777" w:rsidR="00AD1767" w:rsidRPr="008F76C4" w:rsidRDefault="00262969" w:rsidP="00AD1767">
      <w:pPr>
        <w:pStyle w:val="1bodycopy10pt"/>
        <w:rPr>
          <w:rFonts w:asciiTheme="minorHAnsi" w:hAnsiTheme="minorHAnsi" w:cstheme="minorHAnsi"/>
          <w:noProof/>
          <w:sz w:val="22"/>
          <w:szCs w:val="22"/>
        </w:rPr>
      </w:pPr>
      <w:r>
        <w:rPr>
          <w:noProof/>
        </w:rPr>
        <mc:AlternateContent>
          <mc:Choice Requires="wps">
            <w:drawing>
              <wp:anchor distT="4294967293" distB="4294967293" distL="114300" distR="114300" simplePos="0" relativeHeight="251658240" behindDoc="0" locked="0" layoutInCell="1" allowOverlap="1" wp14:anchorId="31CAA123" wp14:editId="0777777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615E3F6" id="Straight Connector 1"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58A1C11" w14:textId="77777777" w:rsidR="00AD1767" w:rsidRPr="00870E71" w:rsidRDefault="00AD1767" w:rsidP="007633C7">
      <w:pPr>
        <w:pStyle w:val="Heading1"/>
        <w:rPr>
          <w:color w:val="002060"/>
        </w:rPr>
      </w:pPr>
      <w:bookmarkStart w:id="11" w:name="_Toc207716701"/>
      <w:r w:rsidRPr="00870E71">
        <w:rPr>
          <w:color w:val="002060"/>
        </w:rPr>
        <w:t>1. Aims</w:t>
      </w:r>
      <w:bookmarkEnd w:id="11"/>
    </w:p>
    <w:p w14:paraId="6B1B2A59"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This policy statement aims to set out our school’s arrangements for managing the access of education and training providers to students for the purpose of giving them information about their offer. It sets out:</w:t>
      </w:r>
    </w:p>
    <w:p w14:paraId="04D7A442" w14:textId="77777777" w:rsidR="00AD1767" w:rsidRPr="00870E71" w:rsidRDefault="00AD1767" w:rsidP="00870E71">
      <w:pPr>
        <w:pStyle w:val="4Bulletedcopyblue"/>
        <w:numPr>
          <w:ilvl w:val="0"/>
          <w:numId w:val="22"/>
        </w:numPr>
        <w:rPr>
          <w:sz w:val="22"/>
          <w:szCs w:val="22"/>
          <w:lang w:val="en-GB" w:eastAsia="en-GB"/>
        </w:rPr>
      </w:pPr>
      <w:r w:rsidRPr="00870E71">
        <w:rPr>
          <w:sz w:val="22"/>
          <w:szCs w:val="22"/>
          <w:lang w:val="en-GB" w:eastAsia="en-GB"/>
        </w:rPr>
        <w:t>Procedures in relation to requests for access</w:t>
      </w:r>
    </w:p>
    <w:p w14:paraId="185BC577" w14:textId="77777777" w:rsidR="00AD1767" w:rsidRPr="00870E71" w:rsidRDefault="00AD1767" w:rsidP="00870E71">
      <w:pPr>
        <w:pStyle w:val="4Bulletedcopyblue"/>
        <w:numPr>
          <w:ilvl w:val="0"/>
          <w:numId w:val="22"/>
        </w:numPr>
        <w:rPr>
          <w:sz w:val="22"/>
          <w:szCs w:val="22"/>
          <w:lang w:val="en-GB" w:eastAsia="en-GB"/>
        </w:rPr>
      </w:pPr>
      <w:r w:rsidRPr="00870E71">
        <w:rPr>
          <w:sz w:val="22"/>
          <w:szCs w:val="22"/>
          <w:lang w:val="en-GB" w:eastAsia="en-GB"/>
        </w:rPr>
        <w:t>The grounds for granting and refusing requests for access</w:t>
      </w:r>
    </w:p>
    <w:p w14:paraId="42E26EB6" w14:textId="77777777" w:rsidR="00AD1767" w:rsidRPr="00870E71" w:rsidRDefault="00AD1767" w:rsidP="00870E71">
      <w:pPr>
        <w:pStyle w:val="4Bulletedcopyblue"/>
        <w:numPr>
          <w:ilvl w:val="0"/>
          <w:numId w:val="22"/>
        </w:numPr>
        <w:spacing w:after="240"/>
        <w:rPr>
          <w:sz w:val="22"/>
          <w:szCs w:val="22"/>
          <w:lang w:val="en-GB" w:eastAsia="en-GB"/>
        </w:rPr>
      </w:pPr>
      <w:r w:rsidRPr="00870E71">
        <w:rPr>
          <w:sz w:val="22"/>
          <w:szCs w:val="22"/>
          <w:lang w:val="en-GB" w:eastAsia="en-GB"/>
        </w:rPr>
        <w:t>Details of premises or facilities to be provided to a person who is given access</w:t>
      </w:r>
    </w:p>
    <w:p w14:paraId="14872A11" w14:textId="77777777" w:rsidR="001D2353" w:rsidRPr="001D2353" w:rsidRDefault="001D2353" w:rsidP="001D2353">
      <w:pPr>
        <w:pStyle w:val="4Bulletedcopyblue"/>
        <w:numPr>
          <w:ilvl w:val="0"/>
          <w:numId w:val="0"/>
        </w:numPr>
        <w:spacing w:after="240"/>
        <w:rPr>
          <w:sz w:val="22"/>
          <w:szCs w:val="22"/>
          <w:lang w:val="en-GB" w:eastAsia="en-GB"/>
        </w:rPr>
      </w:pPr>
      <w:r w:rsidRPr="001D2353">
        <w:rPr>
          <w:sz w:val="22"/>
          <w:szCs w:val="22"/>
          <w:lang w:val="en-GB" w:eastAsia="en-GB"/>
        </w:rPr>
        <w:t>As a school we aim to:</w:t>
      </w:r>
    </w:p>
    <w:p w14:paraId="20657837" w14:textId="3B53FE8F" w:rsidR="001D2353" w:rsidRPr="001D2353" w:rsidRDefault="001D2353" w:rsidP="001D2353">
      <w:pPr>
        <w:pStyle w:val="4Bulletedcopyblue"/>
        <w:numPr>
          <w:ilvl w:val="0"/>
          <w:numId w:val="24"/>
        </w:numPr>
        <w:spacing w:after="240"/>
        <w:rPr>
          <w:sz w:val="22"/>
          <w:szCs w:val="22"/>
          <w:lang w:val="en-GB" w:eastAsia="en-GB"/>
        </w:rPr>
      </w:pPr>
      <w:r w:rsidRPr="001D2353">
        <w:rPr>
          <w:sz w:val="22"/>
          <w:szCs w:val="22"/>
          <w:lang w:val="en-GB" w:eastAsia="en-GB"/>
        </w:rPr>
        <w:t>Develop knowledge and awareness among our pupils of all career pathways available to them, including technical qualifications and apprenticeships</w:t>
      </w:r>
    </w:p>
    <w:p w14:paraId="6FC19122" w14:textId="205979B6" w:rsidR="001D2353" w:rsidRPr="001D2353" w:rsidRDefault="001D2353" w:rsidP="001D2353">
      <w:pPr>
        <w:pStyle w:val="4Bulletedcopyblue"/>
        <w:numPr>
          <w:ilvl w:val="0"/>
          <w:numId w:val="24"/>
        </w:numPr>
        <w:spacing w:after="240"/>
        <w:rPr>
          <w:sz w:val="22"/>
          <w:szCs w:val="22"/>
          <w:lang w:val="en-GB" w:eastAsia="en-GB"/>
        </w:rPr>
      </w:pPr>
      <w:r w:rsidRPr="001D2353">
        <w:rPr>
          <w:sz w:val="22"/>
          <w:szCs w:val="22"/>
          <w:lang w:val="en-GB" w:eastAsia="en-GB"/>
        </w:rPr>
        <w:t>Support pupils in learning more about opportunities for education and training outside of school, before they make crucial choices about their future options</w:t>
      </w:r>
    </w:p>
    <w:p w14:paraId="66CF0D18" w14:textId="166FA275" w:rsidR="008F76C4" w:rsidRPr="00870E71" w:rsidRDefault="001D2353" w:rsidP="001D2353">
      <w:pPr>
        <w:pStyle w:val="4Bulletedcopyblue"/>
        <w:numPr>
          <w:ilvl w:val="0"/>
          <w:numId w:val="24"/>
        </w:numPr>
        <w:spacing w:after="240"/>
        <w:rPr>
          <w:sz w:val="22"/>
          <w:szCs w:val="22"/>
          <w:lang w:val="en-GB" w:eastAsia="en-GB"/>
        </w:rPr>
      </w:pPr>
      <w:r w:rsidRPr="001D2353">
        <w:rPr>
          <w:sz w:val="22"/>
          <w:szCs w:val="22"/>
          <w:lang w:val="en-GB" w:eastAsia="en-GB"/>
        </w:rPr>
        <w:t>Reduce drop-out from courses and avoid the risk of pupils becoming NEET (not in education, employment or training)</w:t>
      </w:r>
    </w:p>
    <w:p w14:paraId="28ADA6FD" w14:textId="77777777" w:rsidR="00AD1767" w:rsidRPr="00870E71" w:rsidRDefault="00AD1767" w:rsidP="007633C7">
      <w:pPr>
        <w:pStyle w:val="Heading1"/>
        <w:rPr>
          <w:color w:val="002060"/>
        </w:rPr>
      </w:pPr>
      <w:bookmarkStart w:id="12" w:name="_Toc508092408"/>
      <w:bookmarkStart w:id="13" w:name="_Toc509840979"/>
      <w:bookmarkStart w:id="14" w:name="_Toc207716702"/>
      <w:r w:rsidRPr="00870E71">
        <w:rPr>
          <w:color w:val="002060"/>
        </w:rPr>
        <w:t>2. Statutory requirements</w:t>
      </w:r>
      <w:bookmarkEnd w:id="12"/>
      <w:bookmarkEnd w:id="13"/>
      <w:bookmarkEnd w:id="14"/>
    </w:p>
    <w:p w14:paraId="0C17E7AD"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Schools are required to ensure that there is</w:t>
      </w:r>
      <w:r w:rsidRPr="00870E71">
        <w:rPr>
          <w:rFonts w:cs="Arial"/>
          <w:sz w:val="22"/>
          <w:szCs w:val="22"/>
          <w:lang w:eastAsia="en-GB"/>
        </w:rPr>
        <w:t xml:space="preserve"> an</w:t>
      </w:r>
      <w:r w:rsidRPr="00870E71">
        <w:rPr>
          <w:rFonts w:cs="Arial"/>
          <w:sz w:val="22"/>
          <w:szCs w:val="22"/>
          <w:lang w:val="en-GB" w:eastAsia="en-GB"/>
        </w:rPr>
        <w:t xml:space="preserve"> opportunity for a range of education </w:t>
      </w:r>
      <w:r w:rsidR="00274849" w:rsidRPr="00870E71">
        <w:rPr>
          <w:rFonts w:cs="Arial"/>
          <w:sz w:val="22"/>
          <w:szCs w:val="22"/>
          <w:lang w:val="en-GB" w:eastAsia="en-GB"/>
        </w:rPr>
        <w:t>and</w:t>
      </w:r>
      <w:r w:rsidRPr="00870E71">
        <w:rPr>
          <w:rFonts w:cs="Arial"/>
          <w:sz w:val="22"/>
          <w:szCs w:val="22"/>
          <w:lang w:val="en-GB" w:eastAsia="en-GB"/>
        </w:rPr>
        <w:t xml:space="preserve"> training providers to access students in years 8 to 13 for the purposes of informing them about approved technical education</w:t>
      </w:r>
      <w:r w:rsidRPr="00870E71">
        <w:rPr>
          <w:rFonts w:cs="Arial"/>
          <w:sz w:val="22"/>
          <w:szCs w:val="22"/>
          <w:lang w:eastAsia="en-GB"/>
        </w:rPr>
        <w:t>,</w:t>
      </w:r>
      <w:r w:rsidRPr="00870E71">
        <w:rPr>
          <w:rFonts w:cs="Arial"/>
          <w:sz w:val="22"/>
          <w:szCs w:val="22"/>
          <w:lang w:val="en-GB" w:eastAsia="en-GB"/>
        </w:rPr>
        <w:t xml:space="preserve"> qualifications or apprenticeships.</w:t>
      </w:r>
    </w:p>
    <w:p w14:paraId="6A593A21" w14:textId="77777777" w:rsidR="008F4500" w:rsidRPr="00870E71" w:rsidRDefault="008F4500" w:rsidP="00AD1767">
      <w:pPr>
        <w:pStyle w:val="1bodycopy10pt"/>
        <w:rPr>
          <w:rFonts w:cs="Arial"/>
          <w:sz w:val="22"/>
          <w:szCs w:val="22"/>
          <w:lang w:val="en-GB" w:eastAsia="en-GB"/>
        </w:rPr>
      </w:pPr>
      <w:r w:rsidRPr="00870E71">
        <w:rPr>
          <w:rFonts w:cs="Arial"/>
          <w:sz w:val="22"/>
          <w:szCs w:val="22"/>
          <w:lang w:val="en-GB" w:eastAsia="en-GB"/>
        </w:rPr>
        <w:t xml:space="preserve">Schools must </w:t>
      </w:r>
      <w:r w:rsidR="00C02244" w:rsidRPr="00870E71">
        <w:rPr>
          <w:rFonts w:cs="Arial"/>
          <w:sz w:val="22"/>
          <w:szCs w:val="22"/>
          <w:lang w:val="en-GB" w:eastAsia="en-GB"/>
        </w:rPr>
        <w:t xml:space="preserve">provide a minimum of 6 encounters </w:t>
      </w:r>
      <w:r w:rsidR="00274849" w:rsidRPr="00870E71">
        <w:rPr>
          <w:rFonts w:cs="Arial"/>
          <w:sz w:val="22"/>
          <w:szCs w:val="22"/>
          <w:lang w:val="en-GB" w:eastAsia="en-GB"/>
        </w:rPr>
        <w:t>with technical</w:t>
      </w:r>
      <w:r w:rsidR="00C02244" w:rsidRPr="00870E71">
        <w:rPr>
          <w:rFonts w:cs="Arial"/>
          <w:sz w:val="22"/>
          <w:szCs w:val="22"/>
          <w:lang w:val="en-GB" w:eastAsia="en-GB"/>
        </w:rPr>
        <w:t xml:space="preserve"> education </w:t>
      </w:r>
      <w:r w:rsidR="00274849" w:rsidRPr="00870E71">
        <w:rPr>
          <w:rFonts w:cs="Arial"/>
          <w:sz w:val="22"/>
          <w:szCs w:val="22"/>
          <w:lang w:val="en-GB" w:eastAsia="en-GB"/>
        </w:rPr>
        <w:t>or</w:t>
      </w:r>
      <w:r w:rsidR="00C02244" w:rsidRPr="00870E71">
        <w:rPr>
          <w:rFonts w:cs="Arial"/>
          <w:sz w:val="22"/>
          <w:szCs w:val="22"/>
          <w:lang w:val="en-GB" w:eastAsia="en-GB"/>
        </w:rPr>
        <w:t xml:space="preserve"> training providers to all </w:t>
      </w:r>
      <w:r w:rsidR="00274849" w:rsidRPr="00870E71">
        <w:rPr>
          <w:rFonts w:cs="Arial"/>
          <w:sz w:val="22"/>
          <w:szCs w:val="22"/>
          <w:lang w:val="en-GB" w:eastAsia="en-GB"/>
        </w:rPr>
        <w:t xml:space="preserve">pupils in </w:t>
      </w:r>
      <w:r w:rsidR="00C02244" w:rsidRPr="00870E71">
        <w:rPr>
          <w:rFonts w:cs="Arial"/>
          <w:sz w:val="22"/>
          <w:szCs w:val="22"/>
          <w:lang w:val="en-GB" w:eastAsia="en-GB"/>
        </w:rPr>
        <w:t>year</w:t>
      </w:r>
      <w:r w:rsidR="00274849" w:rsidRPr="00870E71">
        <w:rPr>
          <w:rFonts w:cs="Arial"/>
          <w:sz w:val="22"/>
          <w:szCs w:val="22"/>
          <w:lang w:val="en-GB" w:eastAsia="en-GB"/>
        </w:rPr>
        <w:t>s</w:t>
      </w:r>
      <w:r w:rsidR="00C02244" w:rsidRPr="00870E71">
        <w:rPr>
          <w:rFonts w:cs="Arial"/>
          <w:sz w:val="22"/>
          <w:szCs w:val="22"/>
          <w:lang w:val="en-GB" w:eastAsia="en-GB"/>
        </w:rPr>
        <w:t xml:space="preserve"> 8 to 13</w:t>
      </w:r>
      <w:r w:rsidR="00E441CE" w:rsidRPr="00870E71">
        <w:rPr>
          <w:rFonts w:cs="Arial"/>
          <w:sz w:val="22"/>
          <w:szCs w:val="22"/>
          <w:lang w:val="en-GB" w:eastAsia="en-GB"/>
        </w:rPr>
        <w:t xml:space="preserve"> (see more detail in section 2.1 below)</w:t>
      </w:r>
      <w:r w:rsidR="00C02244" w:rsidRPr="00870E71">
        <w:rPr>
          <w:rFonts w:cs="Arial"/>
          <w:sz w:val="22"/>
          <w:szCs w:val="22"/>
          <w:lang w:val="en-GB" w:eastAsia="en-GB"/>
        </w:rPr>
        <w:t>.</w:t>
      </w:r>
    </w:p>
    <w:p w14:paraId="4506832F"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 xml:space="preserve">Schools must also have a policy statement that outlines the circumstances in which education and training providers will be given access to these students. </w:t>
      </w:r>
    </w:p>
    <w:p w14:paraId="700D261E" w14:textId="77777777" w:rsidR="004A0810" w:rsidRDefault="00AD1767" w:rsidP="00AD1767">
      <w:pPr>
        <w:pStyle w:val="1bodycopy10pt"/>
        <w:rPr>
          <w:rFonts w:cs="Arial"/>
          <w:sz w:val="22"/>
          <w:szCs w:val="22"/>
          <w:lang w:val="en-GB" w:eastAsia="en-GB"/>
        </w:rPr>
      </w:pPr>
      <w:r w:rsidRPr="00870E71">
        <w:rPr>
          <w:rFonts w:cs="Arial"/>
          <w:sz w:val="22"/>
          <w:szCs w:val="22"/>
          <w:lang w:val="en-GB" w:eastAsia="en-GB"/>
        </w:rPr>
        <w:t xml:space="preserve">This is outlined in </w:t>
      </w:r>
    </w:p>
    <w:p w14:paraId="5C1D3398" w14:textId="77777777" w:rsidR="005F232A" w:rsidRPr="005F232A" w:rsidRDefault="005F232A" w:rsidP="005F232A">
      <w:pPr>
        <w:pStyle w:val="4Bulletedcopyblue"/>
        <w:numPr>
          <w:ilvl w:val="0"/>
          <w:numId w:val="26"/>
        </w:numPr>
        <w:rPr>
          <w:sz w:val="22"/>
          <w:szCs w:val="22"/>
          <w:lang w:eastAsia="en-GB"/>
        </w:rPr>
      </w:pPr>
      <w:r w:rsidRPr="005F232A">
        <w:rPr>
          <w:sz w:val="22"/>
          <w:szCs w:val="22"/>
          <w:lang w:val="en-GB" w:eastAsia="en-GB"/>
        </w:rPr>
        <w:t xml:space="preserve">Section 42B of the </w:t>
      </w:r>
      <w:hyperlink r:id="rId12" w:history="1">
        <w:r w:rsidRPr="005F232A">
          <w:rPr>
            <w:rStyle w:val="Hyperlink"/>
            <w:rFonts w:eastAsia="Arial"/>
            <w:sz w:val="22"/>
            <w:szCs w:val="22"/>
            <w:lang w:eastAsia="en-GB"/>
          </w:rPr>
          <w:t>Education Act 1997</w:t>
        </w:r>
      </w:hyperlink>
    </w:p>
    <w:p w14:paraId="67512968" w14:textId="77777777" w:rsidR="005F232A" w:rsidRPr="005F232A" w:rsidRDefault="00000000" w:rsidP="005F232A">
      <w:pPr>
        <w:pStyle w:val="4Bulletedcopyblue"/>
        <w:numPr>
          <w:ilvl w:val="0"/>
          <w:numId w:val="26"/>
        </w:numPr>
        <w:rPr>
          <w:rFonts w:ascii="Times New Roman" w:eastAsia="Times New Roman" w:hAnsi="Times New Roman" w:cs="Times New Roman"/>
          <w:sz w:val="22"/>
          <w:szCs w:val="22"/>
        </w:rPr>
      </w:pPr>
      <w:hyperlink r:id="rId13" w:history="1">
        <w:r w:rsidR="005F232A" w:rsidRPr="005F232A">
          <w:rPr>
            <w:rStyle w:val="Hyperlink"/>
            <w:sz w:val="22"/>
            <w:szCs w:val="22"/>
          </w:rPr>
          <w:t>Education and Skills Act 2008</w:t>
        </w:r>
      </w:hyperlink>
    </w:p>
    <w:p w14:paraId="2FAE56CB" w14:textId="77777777" w:rsidR="005F232A" w:rsidRPr="005F232A" w:rsidRDefault="00000000" w:rsidP="005F232A">
      <w:pPr>
        <w:pStyle w:val="4Bulletedcopyblue"/>
        <w:numPr>
          <w:ilvl w:val="0"/>
          <w:numId w:val="26"/>
        </w:numPr>
        <w:rPr>
          <w:sz w:val="22"/>
          <w:szCs w:val="22"/>
          <w:lang w:eastAsia="en-GB"/>
        </w:rPr>
      </w:pPr>
      <w:hyperlink r:id="rId14" w:history="1">
        <w:r w:rsidR="005F232A" w:rsidRPr="005F232A">
          <w:rPr>
            <w:rStyle w:val="Hyperlink"/>
            <w:sz w:val="22"/>
            <w:szCs w:val="22"/>
          </w:rPr>
          <w:t>The School Information (England) Regulations 2008</w:t>
        </w:r>
      </w:hyperlink>
    </w:p>
    <w:p w14:paraId="4E4485AF" w14:textId="77777777" w:rsidR="005F232A" w:rsidRPr="005F232A" w:rsidRDefault="005F232A" w:rsidP="005F232A">
      <w:pPr>
        <w:pStyle w:val="4Bulletedcopyblue"/>
        <w:numPr>
          <w:ilvl w:val="0"/>
          <w:numId w:val="26"/>
        </w:numPr>
        <w:rPr>
          <w:sz w:val="22"/>
          <w:szCs w:val="22"/>
          <w:lang w:eastAsia="en-GB"/>
        </w:rPr>
      </w:pPr>
      <w:r w:rsidRPr="005F232A">
        <w:rPr>
          <w:sz w:val="22"/>
          <w:szCs w:val="22"/>
          <w:lang w:eastAsia="en-GB"/>
        </w:rPr>
        <w:t xml:space="preserve">The </w:t>
      </w:r>
      <w:hyperlink r:id="rId15" w:history="1">
        <w:r w:rsidRPr="005F232A">
          <w:rPr>
            <w:rStyle w:val="Hyperlink"/>
            <w:sz w:val="22"/>
            <w:szCs w:val="22"/>
            <w:lang w:eastAsia="en-GB"/>
          </w:rPr>
          <w:t>Skills and Post-16 Education Act 2022</w:t>
        </w:r>
      </w:hyperlink>
      <w:r w:rsidRPr="005F232A">
        <w:rPr>
          <w:sz w:val="22"/>
          <w:szCs w:val="22"/>
          <w:lang w:eastAsia="en-GB"/>
        </w:rPr>
        <w:t xml:space="preserve"> </w:t>
      </w:r>
    </w:p>
    <w:p w14:paraId="35C95F8B" w14:textId="77777777" w:rsidR="005F232A" w:rsidRPr="005F232A" w:rsidRDefault="005F232A" w:rsidP="005F232A">
      <w:pPr>
        <w:pStyle w:val="4Bulletedcopyblue"/>
        <w:numPr>
          <w:ilvl w:val="0"/>
          <w:numId w:val="26"/>
        </w:numPr>
        <w:rPr>
          <w:sz w:val="22"/>
          <w:szCs w:val="22"/>
          <w:lang w:val="en-GB" w:eastAsia="en-GB"/>
        </w:rPr>
      </w:pPr>
      <w:r w:rsidRPr="005F232A">
        <w:rPr>
          <w:sz w:val="22"/>
          <w:szCs w:val="22"/>
          <w:lang w:eastAsia="en-GB"/>
        </w:rPr>
        <w:t xml:space="preserve">Guidance from the Department for Education (DfE) on </w:t>
      </w:r>
      <w:hyperlink r:id="rId16" w:history="1">
        <w:r w:rsidRPr="005F232A">
          <w:rPr>
            <w:rStyle w:val="Hyperlink"/>
            <w:sz w:val="22"/>
            <w:szCs w:val="22"/>
            <w:lang w:eastAsia="en-GB"/>
          </w:rPr>
          <w:t>careers guidance and access for education and training providers</w:t>
        </w:r>
      </w:hyperlink>
    </w:p>
    <w:p w14:paraId="09633097" w14:textId="77777777" w:rsidR="005F232A" w:rsidRPr="005F232A" w:rsidRDefault="005F232A" w:rsidP="005F232A">
      <w:pPr>
        <w:pStyle w:val="1bodycopy10pt"/>
        <w:rPr>
          <w:sz w:val="22"/>
          <w:szCs w:val="28"/>
          <w:lang w:val="en-GB" w:eastAsia="en-GB"/>
        </w:rPr>
      </w:pPr>
      <w:r w:rsidRPr="005F232A">
        <w:rPr>
          <w:sz w:val="22"/>
          <w:szCs w:val="28"/>
          <w:lang w:val="en-GB" w:eastAsia="en-GB"/>
        </w:rPr>
        <w:t>This policy shows how our school complies with these requirements.</w:t>
      </w:r>
    </w:p>
    <w:p w14:paraId="74E44A19" w14:textId="77777777" w:rsidR="008F76C4" w:rsidRPr="00870E71" w:rsidRDefault="008F76C4" w:rsidP="009C13EC">
      <w:pPr>
        <w:pStyle w:val="1bodycopy10pt"/>
        <w:rPr>
          <w:rFonts w:cs="Arial"/>
          <w:sz w:val="22"/>
          <w:szCs w:val="22"/>
          <w:lang w:val="en-GB" w:eastAsia="en-GB"/>
        </w:rPr>
      </w:pPr>
    </w:p>
    <w:p w14:paraId="570EAA9F" w14:textId="77777777" w:rsidR="00AD1767" w:rsidRPr="00870E71" w:rsidRDefault="00AD1767" w:rsidP="007633C7">
      <w:pPr>
        <w:pStyle w:val="Heading1"/>
        <w:rPr>
          <w:color w:val="002060"/>
        </w:rPr>
      </w:pPr>
      <w:bookmarkStart w:id="15" w:name="_Toc508092409"/>
      <w:bookmarkStart w:id="16" w:name="_Toc509840980"/>
      <w:bookmarkStart w:id="17" w:name="_Toc207716703"/>
      <w:r w:rsidRPr="00870E71">
        <w:rPr>
          <w:color w:val="002060"/>
        </w:rPr>
        <w:t>3. Student entitlement</w:t>
      </w:r>
      <w:bookmarkEnd w:id="15"/>
      <w:bookmarkEnd w:id="16"/>
      <w:bookmarkEnd w:id="17"/>
    </w:p>
    <w:p w14:paraId="1CD373D4"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 xml:space="preserve">All students in years 8 to 13 at </w:t>
      </w:r>
      <w:r w:rsidR="00461E30" w:rsidRPr="00870E71">
        <w:rPr>
          <w:rFonts w:cs="Arial"/>
          <w:sz w:val="22"/>
          <w:szCs w:val="22"/>
          <w:lang w:val="en-GB" w:eastAsia="en-GB"/>
        </w:rPr>
        <w:t>The Lady Byron</w:t>
      </w:r>
      <w:r w:rsidRPr="00870E71">
        <w:rPr>
          <w:rFonts w:cs="Arial"/>
          <w:sz w:val="22"/>
          <w:szCs w:val="22"/>
          <w:lang w:val="en-GB" w:eastAsia="en-GB"/>
        </w:rPr>
        <w:t xml:space="preserve"> are entitled to:</w:t>
      </w:r>
    </w:p>
    <w:p w14:paraId="03ABDE3D" w14:textId="77777777" w:rsidR="00AD1767" w:rsidRPr="00870E71" w:rsidRDefault="00AD1767" w:rsidP="00985DD5">
      <w:pPr>
        <w:pStyle w:val="4Bulletedcopyblue"/>
        <w:numPr>
          <w:ilvl w:val="0"/>
          <w:numId w:val="27"/>
        </w:numPr>
        <w:rPr>
          <w:sz w:val="22"/>
          <w:szCs w:val="22"/>
          <w:lang w:val="en-GB" w:eastAsia="en-GB"/>
        </w:rPr>
      </w:pPr>
      <w:r w:rsidRPr="00870E71">
        <w:rPr>
          <w:sz w:val="22"/>
          <w:szCs w:val="22"/>
          <w:lang w:val="en-GB" w:eastAsia="en-GB"/>
        </w:rPr>
        <w:lastRenderedPageBreak/>
        <w:t>Find out about technical education qualifications and apprenticeship opportunities as part of our careers programme, which provides information on the full range of education and training options available at each transition point</w:t>
      </w:r>
    </w:p>
    <w:p w14:paraId="012B7613" w14:textId="77777777" w:rsidR="00AD1767" w:rsidRPr="00870E71" w:rsidRDefault="00AD1767" w:rsidP="00985DD5">
      <w:pPr>
        <w:pStyle w:val="4Bulletedcopyblue"/>
        <w:numPr>
          <w:ilvl w:val="0"/>
          <w:numId w:val="27"/>
        </w:numPr>
        <w:rPr>
          <w:sz w:val="22"/>
          <w:szCs w:val="22"/>
          <w:lang w:val="en-GB" w:eastAsia="en-GB"/>
        </w:rPr>
      </w:pPr>
      <w:r w:rsidRPr="00870E71">
        <w:rPr>
          <w:sz w:val="22"/>
          <w:szCs w:val="22"/>
          <w:lang w:val="en-GB" w:eastAsia="en-GB"/>
        </w:rPr>
        <w:t>Hear from a range of local providers about the opportunities they offer, including technical education and apprenticeships, e.g. through activities and events such as options events, assemblies and taster events</w:t>
      </w:r>
    </w:p>
    <w:p w14:paraId="701E0EA4" w14:textId="77777777" w:rsidR="00AD1767" w:rsidRPr="00870E71" w:rsidRDefault="00AD1767" w:rsidP="00985DD5">
      <w:pPr>
        <w:pStyle w:val="4Bulletedcopyblue"/>
        <w:numPr>
          <w:ilvl w:val="0"/>
          <w:numId w:val="27"/>
        </w:numPr>
        <w:spacing w:after="240"/>
        <w:rPr>
          <w:sz w:val="22"/>
          <w:szCs w:val="22"/>
          <w:lang w:val="en-GB" w:eastAsia="en-GB"/>
        </w:rPr>
      </w:pPr>
      <w:r w:rsidRPr="00870E71">
        <w:rPr>
          <w:sz w:val="22"/>
          <w:szCs w:val="22"/>
          <w:lang w:val="en-GB" w:eastAsia="en-GB"/>
        </w:rPr>
        <w:t>Understand how to make applications for the full range of academic and technical courses</w:t>
      </w:r>
    </w:p>
    <w:p w14:paraId="16514C20" w14:textId="77777777" w:rsidR="00355852" w:rsidRPr="00355852" w:rsidRDefault="00355852" w:rsidP="00355852">
      <w:pPr>
        <w:pStyle w:val="4Bulletedcopyblue"/>
        <w:numPr>
          <w:ilvl w:val="0"/>
          <w:numId w:val="27"/>
        </w:numPr>
        <w:rPr>
          <w:sz w:val="22"/>
          <w:szCs w:val="22"/>
          <w:lang w:eastAsia="en-GB"/>
        </w:rPr>
      </w:pPr>
      <w:r w:rsidRPr="00355852">
        <w:rPr>
          <w:sz w:val="22"/>
          <w:szCs w:val="22"/>
          <w:lang w:val="en-GB" w:eastAsia="en-GB"/>
        </w:rPr>
        <w:t>Have a minimum of 6 encounters with providers</w:t>
      </w:r>
    </w:p>
    <w:p w14:paraId="47E230AE" w14:textId="77777777" w:rsidR="00355852" w:rsidRPr="00AF1E94" w:rsidRDefault="00355852" w:rsidP="00355852">
      <w:pPr>
        <w:pStyle w:val="1bodycopy10pt"/>
        <w:rPr>
          <w:sz w:val="22"/>
          <w:szCs w:val="28"/>
          <w:lang w:val="en-GB" w:eastAsia="en-GB"/>
        </w:rPr>
      </w:pPr>
      <w:r w:rsidRPr="00AF1E94">
        <w:rPr>
          <w:sz w:val="22"/>
          <w:szCs w:val="28"/>
          <w:lang w:val="en-GB" w:eastAsia="en-GB"/>
        </w:rPr>
        <w:t xml:space="preserve">These encounters must happen for a reasonable period of time during the standard school day. </w:t>
      </w:r>
    </w:p>
    <w:p w14:paraId="4B7260DF" w14:textId="77777777" w:rsidR="00355852" w:rsidRPr="00AF1E94" w:rsidRDefault="00355852" w:rsidP="00355852">
      <w:pPr>
        <w:pStyle w:val="1bodycopy10pt"/>
        <w:rPr>
          <w:sz w:val="22"/>
          <w:szCs w:val="28"/>
          <w:lang w:val="en-GB" w:eastAsia="en-GB"/>
        </w:rPr>
      </w:pPr>
      <w:r w:rsidRPr="00AF1E94">
        <w:rPr>
          <w:sz w:val="22"/>
          <w:szCs w:val="28"/>
          <w:lang w:val="en-GB" w:eastAsia="en-GB"/>
        </w:rPr>
        <w:t>As a school we can provide complementary experiences but encounters outside of school hours won't count towards these requirements.</w:t>
      </w:r>
    </w:p>
    <w:p w14:paraId="7DFB26CC" w14:textId="1092CC82" w:rsidR="00355852" w:rsidRPr="00AF1E94" w:rsidRDefault="00D35AC9" w:rsidP="00355852">
      <w:pPr>
        <w:pStyle w:val="1bodycopy10pt"/>
        <w:rPr>
          <w:sz w:val="22"/>
          <w:szCs w:val="28"/>
          <w:lang w:val="en-GB" w:eastAsia="en-GB"/>
        </w:rPr>
      </w:pPr>
      <w:r w:rsidRPr="00AF1E94">
        <w:rPr>
          <w:sz w:val="22"/>
          <w:szCs w:val="28"/>
          <w:lang w:val="en-GB" w:eastAsia="en-GB"/>
        </w:rPr>
        <w:t>W</w:t>
      </w:r>
      <w:r w:rsidR="00355852" w:rsidRPr="00AF1E94">
        <w:rPr>
          <w:sz w:val="22"/>
          <w:szCs w:val="28"/>
          <w:lang w:val="en-GB" w:eastAsia="en-GB"/>
        </w:rPr>
        <w:t>e offer our pupils the encounters set out above, in line with the requirements</w:t>
      </w:r>
      <w:r w:rsidRPr="00AF1E94">
        <w:rPr>
          <w:sz w:val="22"/>
          <w:szCs w:val="28"/>
          <w:lang w:val="en-GB" w:eastAsia="en-GB"/>
        </w:rPr>
        <w:t>.</w:t>
      </w:r>
    </w:p>
    <w:p w14:paraId="270C4D82" w14:textId="77777777" w:rsidR="00355852" w:rsidRPr="00AF1E94" w:rsidRDefault="00355852" w:rsidP="00355852">
      <w:pPr>
        <w:pStyle w:val="1bodycopy10pt"/>
        <w:rPr>
          <w:sz w:val="22"/>
          <w:szCs w:val="28"/>
          <w:lang w:val="en-GB" w:eastAsia="en-GB"/>
        </w:rPr>
      </w:pPr>
      <w:r w:rsidRPr="00AF1E94">
        <w:rPr>
          <w:sz w:val="22"/>
          <w:szCs w:val="28"/>
          <w:lang w:val="en-GB" w:eastAsia="en-GB"/>
        </w:rPr>
        <w:t>Access to providers is available and promoted to allow all pupils to access information about other providers of further education and apprenticeships. We are committed to encouraging all pupils to make decisions about their future based on impartial information.</w:t>
      </w:r>
    </w:p>
    <w:p w14:paraId="1E062F33" w14:textId="77777777" w:rsidR="00355852" w:rsidRDefault="00355852" w:rsidP="00355852">
      <w:pPr>
        <w:pStyle w:val="9Boxheading"/>
        <w:rPr>
          <w:lang w:eastAsia="en-GB"/>
        </w:rPr>
      </w:pPr>
      <w:bookmarkStart w:id="18" w:name="_Toc200350007"/>
      <w:r>
        <w:rPr>
          <w:lang w:val="en-GB" w:eastAsia="en-GB"/>
        </w:rPr>
        <w:t>Pupils in year 8 and 9</w:t>
      </w:r>
      <w:bookmarkEnd w:id="18"/>
    </w:p>
    <w:p w14:paraId="6E4D6921" w14:textId="77777777" w:rsidR="00355852" w:rsidRPr="00AF1E94" w:rsidRDefault="00355852" w:rsidP="00355852">
      <w:pPr>
        <w:pStyle w:val="1bodycopy10pt"/>
        <w:rPr>
          <w:sz w:val="22"/>
          <w:szCs w:val="28"/>
          <w:lang w:val="en-GB" w:eastAsia="en-GB"/>
        </w:rPr>
      </w:pPr>
      <w:r w:rsidRPr="00AF1E94">
        <w:rPr>
          <w:sz w:val="22"/>
          <w:szCs w:val="28"/>
          <w:lang w:val="en-GB" w:eastAsia="en-GB"/>
        </w:rPr>
        <w:t>All pupils in these year groups are offered:</w:t>
      </w:r>
    </w:p>
    <w:p w14:paraId="2AC6FA45" w14:textId="77777777" w:rsidR="00355852" w:rsidRPr="00AF1E94" w:rsidRDefault="00355852" w:rsidP="00D35AC9">
      <w:pPr>
        <w:pStyle w:val="4Bulletedcopyblue"/>
        <w:numPr>
          <w:ilvl w:val="0"/>
          <w:numId w:val="29"/>
        </w:numPr>
        <w:rPr>
          <w:sz w:val="22"/>
          <w:szCs w:val="22"/>
          <w:lang w:val="en-GB" w:eastAsia="en-GB"/>
        </w:rPr>
      </w:pPr>
      <w:r w:rsidRPr="00AF1E94">
        <w:rPr>
          <w:sz w:val="22"/>
          <w:szCs w:val="22"/>
          <w:lang w:val="en-GB" w:eastAsia="en-GB"/>
        </w:rPr>
        <w:t>2 encounters with education and training providers</w:t>
      </w:r>
    </w:p>
    <w:p w14:paraId="2E7BF678" w14:textId="77777777" w:rsidR="00355852" w:rsidRPr="00AF1E94" w:rsidRDefault="00355852" w:rsidP="00D35AC9">
      <w:pPr>
        <w:pStyle w:val="Bulletedcopylevel2"/>
        <w:numPr>
          <w:ilvl w:val="1"/>
          <w:numId w:val="29"/>
        </w:numPr>
        <w:tabs>
          <w:tab w:val="left" w:pos="720"/>
        </w:tabs>
        <w:rPr>
          <w:sz w:val="22"/>
          <w:szCs w:val="28"/>
          <w:lang w:val="en-GB" w:eastAsia="en-GB"/>
        </w:rPr>
      </w:pPr>
      <w:r w:rsidRPr="00AF1E94">
        <w:rPr>
          <w:sz w:val="22"/>
          <w:szCs w:val="28"/>
          <w:lang w:val="en-GB" w:eastAsia="en-GB"/>
        </w:rPr>
        <w:t>All pupils must attend</w:t>
      </w:r>
    </w:p>
    <w:p w14:paraId="64AB256B" w14:textId="77777777" w:rsidR="00355852" w:rsidRPr="00AF1E94" w:rsidRDefault="00355852" w:rsidP="00D35AC9">
      <w:pPr>
        <w:pStyle w:val="Bulletedcopylevel2"/>
        <w:numPr>
          <w:ilvl w:val="1"/>
          <w:numId w:val="29"/>
        </w:numPr>
        <w:tabs>
          <w:tab w:val="left" w:pos="720"/>
        </w:tabs>
        <w:rPr>
          <w:sz w:val="22"/>
          <w:szCs w:val="28"/>
          <w:lang w:val="en-GB" w:eastAsia="en-GB"/>
        </w:rPr>
      </w:pPr>
      <w:r w:rsidRPr="00AF1E94">
        <w:rPr>
          <w:sz w:val="22"/>
          <w:szCs w:val="28"/>
          <w:lang w:val="en-GB" w:eastAsia="en-GB"/>
        </w:rPr>
        <w:t>Encounters can take place any time during year 8, and between 1 September and 28 February during year 9</w:t>
      </w:r>
    </w:p>
    <w:p w14:paraId="14C7732F" w14:textId="77777777" w:rsidR="00355852" w:rsidRDefault="00355852" w:rsidP="00355852">
      <w:pPr>
        <w:pStyle w:val="9Boxheading"/>
        <w:rPr>
          <w:lang w:val="en-GB" w:eastAsia="en-GB"/>
        </w:rPr>
      </w:pPr>
      <w:bookmarkStart w:id="19" w:name="_Toc200350008"/>
      <w:r>
        <w:rPr>
          <w:lang w:val="en-GB" w:eastAsia="en-GB"/>
        </w:rPr>
        <w:t>Pupils in year 10 and 11</w:t>
      </w:r>
      <w:bookmarkEnd w:id="19"/>
    </w:p>
    <w:p w14:paraId="429A8879" w14:textId="77777777" w:rsidR="00355852" w:rsidRDefault="00355852" w:rsidP="00355852">
      <w:pPr>
        <w:pStyle w:val="1bodycopy10pt"/>
        <w:rPr>
          <w:lang w:val="en-GB" w:eastAsia="en-GB"/>
        </w:rPr>
      </w:pPr>
      <w:r>
        <w:rPr>
          <w:lang w:val="en-GB" w:eastAsia="en-GB"/>
        </w:rPr>
        <w:t>All pupils in these year groups are offered, as a minimum:</w:t>
      </w:r>
    </w:p>
    <w:p w14:paraId="3D725EDA" w14:textId="77777777" w:rsidR="00355852" w:rsidRPr="00AF1E94" w:rsidRDefault="00355852" w:rsidP="00D35AC9">
      <w:pPr>
        <w:pStyle w:val="4Bulletedcopyblue"/>
        <w:numPr>
          <w:ilvl w:val="0"/>
          <w:numId w:val="29"/>
        </w:numPr>
        <w:rPr>
          <w:sz w:val="22"/>
          <w:szCs w:val="22"/>
          <w:lang w:val="en-GB" w:eastAsia="en-GB"/>
        </w:rPr>
      </w:pPr>
      <w:r w:rsidRPr="00AF1E94">
        <w:rPr>
          <w:sz w:val="22"/>
          <w:szCs w:val="22"/>
          <w:lang w:val="en-GB" w:eastAsia="en-GB"/>
        </w:rPr>
        <w:t>2 encounters with education and training providers</w:t>
      </w:r>
    </w:p>
    <w:p w14:paraId="67ADA351" w14:textId="77777777" w:rsidR="00355852" w:rsidRPr="00AF1E94" w:rsidRDefault="00355852" w:rsidP="00D35AC9">
      <w:pPr>
        <w:pStyle w:val="Bulletedcopylevel2"/>
        <w:numPr>
          <w:ilvl w:val="1"/>
          <w:numId w:val="29"/>
        </w:numPr>
        <w:tabs>
          <w:tab w:val="left" w:pos="720"/>
        </w:tabs>
        <w:rPr>
          <w:sz w:val="22"/>
          <w:szCs w:val="28"/>
          <w:lang w:val="en-GB" w:eastAsia="en-GB"/>
        </w:rPr>
      </w:pPr>
      <w:r w:rsidRPr="00AF1E94">
        <w:rPr>
          <w:sz w:val="22"/>
          <w:szCs w:val="28"/>
          <w:lang w:val="en-GB" w:eastAsia="en-GB"/>
        </w:rPr>
        <w:t>All pupils must attend</w:t>
      </w:r>
    </w:p>
    <w:p w14:paraId="0B5F3744" w14:textId="77777777" w:rsidR="00355852" w:rsidRPr="00AF1E94" w:rsidRDefault="00355852" w:rsidP="00D35AC9">
      <w:pPr>
        <w:pStyle w:val="Bulletedcopylevel2"/>
        <w:numPr>
          <w:ilvl w:val="1"/>
          <w:numId w:val="29"/>
        </w:numPr>
        <w:tabs>
          <w:tab w:val="left" w:pos="720"/>
        </w:tabs>
        <w:rPr>
          <w:sz w:val="22"/>
          <w:szCs w:val="28"/>
          <w:lang w:val="en-GB" w:eastAsia="en-GB"/>
        </w:rPr>
      </w:pPr>
      <w:r w:rsidRPr="00AF1E94">
        <w:rPr>
          <w:sz w:val="22"/>
          <w:szCs w:val="28"/>
          <w:lang w:val="en-GB" w:eastAsia="en-GB"/>
        </w:rPr>
        <w:t>Encounters can take place any time during year 10, and between 1 September and 28 February during year 11</w:t>
      </w:r>
    </w:p>
    <w:p w14:paraId="5F490E5B" w14:textId="77777777" w:rsidR="0037719B" w:rsidRDefault="0037719B" w:rsidP="0037719B">
      <w:pPr>
        <w:pStyle w:val="Subhead2"/>
        <w:spacing w:before="120"/>
        <w:rPr>
          <w:lang w:val="en-GB" w:eastAsia="en-GB"/>
        </w:rPr>
      </w:pPr>
    </w:p>
    <w:p w14:paraId="298A58DD" w14:textId="07E46025" w:rsidR="0037719B" w:rsidRDefault="0037719B" w:rsidP="0037719B">
      <w:pPr>
        <w:pStyle w:val="Subhead2"/>
        <w:spacing w:before="120"/>
        <w:rPr>
          <w:lang w:val="en-GB" w:eastAsia="en-GB"/>
        </w:rPr>
      </w:pPr>
      <w:r>
        <w:rPr>
          <w:lang w:val="en-GB" w:eastAsia="en-GB"/>
        </w:rPr>
        <w:t>3.1 Meaningful encounters with providers</w:t>
      </w:r>
    </w:p>
    <w:p w14:paraId="3B7FDDD8" w14:textId="77777777" w:rsidR="0037719B" w:rsidRPr="0037719B" w:rsidRDefault="0037719B" w:rsidP="0037719B">
      <w:pPr>
        <w:pStyle w:val="1bodycopy10pt"/>
        <w:rPr>
          <w:sz w:val="22"/>
          <w:szCs w:val="28"/>
          <w:lang w:val="en-GB" w:eastAsia="en-GB"/>
        </w:rPr>
      </w:pPr>
      <w:r w:rsidRPr="0037719B">
        <w:rPr>
          <w:sz w:val="22"/>
          <w:szCs w:val="28"/>
          <w:lang w:val="en-GB" w:eastAsia="en-GB"/>
        </w:rPr>
        <w:t>Our school is committed to providing meaning encounters for all pupils.</w:t>
      </w:r>
    </w:p>
    <w:p w14:paraId="336E6CDA" w14:textId="77777777" w:rsidR="0037719B" w:rsidRPr="0037719B" w:rsidRDefault="0037719B" w:rsidP="0037719B">
      <w:pPr>
        <w:pStyle w:val="1bodycopy10pt"/>
        <w:rPr>
          <w:sz w:val="22"/>
          <w:szCs w:val="28"/>
          <w:lang w:val="en-GB" w:eastAsia="en-GB"/>
        </w:rPr>
      </w:pPr>
      <w:r w:rsidRPr="0037719B">
        <w:rPr>
          <w:sz w:val="22"/>
          <w:szCs w:val="28"/>
          <w:lang w:val="en-GB" w:eastAsia="en-GB"/>
        </w:rPr>
        <w:t>A meaningful encounter:</w:t>
      </w:r>
    </w:p>
    <w:p w14:paraId="2E52C8AE"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Is where the pupil can explore what it is like to learn, develop and succeed in that environment</w:t>
      </w:r>
    </w:p>
    <w:p w14:paraId="38E97AC0"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Involves meeting both staff and learners/trainees</w:t>
      </w:r>
    </w:p>
    <w:p w14:paraId="7016F2C9"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Has a clear purpose</w:t>
      </w:r>
    </w:p>
    <w:p w14:paraId="3B6CFD75"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Is underpinned by learning outcomes that are appropriate to the needs of the pupil</w:t>
      </w:r>
    </w:p>
    <w:p w14:paraId="5F4455D5"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Involves a 2-way interaction between the pupil and the provider</w:t>
      </w:r>
    </w:p>
    <w:p w14:paraId="5B9DAE89"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Includes information about the provider, such as their recruitment and selection processes, the qualifications that provider offers and the careers these could lead to</w:t>
      </w:r>
    </w:p>
    <w:p w14:paraId="4B3D95A9"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lastRenderedPageBreak/>
        <w:t>Describes what learning or training with the provider is like</w:t>
      </w:r>
    </w:p>
    <w:p w14:paraId="14A350B6" w14:textId="77777777" w:rsidR="0037719B" w:rsidRPr="0037719B" w:rsidRDefault="0037719B" w:rsidP="0037719B">
      <w:pPr>
        <w:pStyle w:val="4Bulletedcopyblue"/>
        <w:numPr>
          <w:ilvl w:val="0"/>
          <w:numId w:val="29"/>
        </w:numPr>
        <w:rPr>
          <w:sz w:val="22"/>
          <w:szCs w:val="22"/>
          <w:lang w:val="en-GB" w:eastAsia="en-GB"/>
        </w:rPr>
      </w:pPr>
      <w:r w:rsidRPr="0037719B">
        <w:rPr>
          <w:sz w:val="22"/>
          <w:szCs w:val="22"/>
          <w:lang w:val="en-GB" w:eastAsia="en-GB"/>
        </w:rPr>
        <w:t>Is followed by opportunities for the pupil to reflect on the insights, knowledge or skills gained through the encounter</w:t>
      </w:r>
    </w:p>
    <w:p w14:paraId="75615416" w14:textId="77777777" w:rsidR="008F76C4" w:rsidRPr="00870E71" w:rsidRDefault="008F76C4" w:rsidP="008F76C4">
      <w:pPr>
        <w:pStyle w:val="4Bulletedcopyblue"/>
        <w:numPr>
          <w:ilvl w:val="0"/>
          <w:numId w:val="0"/>
        </w:numPr>
        <w:spacing w:after="240"/>
        <w:ind w:left="340"/>
        <w:rPr>
          <w:sz w:val="22"/>
          <w:szCs w:val="22"/>
          <w:lang w:val="en-GB" w:eastAsia="en-GB"/>
        </w:rPr>
      </w:pPr>
    </w:p>
    <w:p w14:paraId="32C2D12E" w14:textId="77777777" w:rsidR="00AD1767" w:rsidRPr="00870E71" w:rsidRDefault="00AD1767" w:rsidP="005B3D0D">
      <w:pPr>
        <w:pStyle w:val="Heading1"/>
        <w:rPr>
          <w:color w:val="002060"/>
        </w:rPr>
      </w:pPr>
      <w:bookmarkStart w:id="20" w:name="_Toc508092410"/>
      <w:bookmarkStart w:id="21" w:name="_Toc509840981"/>
      <w:bookmarkStart w:id="22" w:name="_Toc207716704"/>
      <w:bookmarkStart w:id="23" w:name="_Toc531168964"/>
      <w:r w:rsidRPr="00870E71">
        <w:rPr>
          <w:color w:val="002060"/>
        </w:rPr>
        <w:t>4. Management of provider access requests</w:t>
      </w:r>
      <w:bookmarkEnd w:id="20"/>
      <w:bookmarkEnd w:id="21"/>
      <w:bookmarkEnd w:id="22"/>
    </w:p>
    <w:p w14:paraId="7C156FA9" w14:textId="77777777" w:rsidR="00AD1767" w:rsidRPr="00870E71" w:rsidRDefault="00AD1767" w:rsidP="00AD1767">
      <w:pPr>
        <w:pStyle w:val="Subhead2"/>
        <w:spacing w:before="120"/>
        <w:rPr>
          <w:rFonts w:cs="Arial"/>
          <w:lang w:val="en-GB" w:eastAsia="en-GB"/>
        </w:rPr>
      </w:pPr>
      <w:r w:rsidRPr="00870E71">
        <w:rPr>
          <w:rFonts w:cs="Arial"/>
          <w:lang w:val="en-GB" w:eastAsia="en-GB"/>
        </w:rPr>
        <w:t>4.1 Procedure</w:t>
      </w:r>
    </w:p>
    <w:p w14:paraId="6C21ED0C" w14:textId="77777777" w:rsidR="00AD1767" w:rsidRPr="00870E71" w:rsidRDefault="00461E30" w:rsidP="00AD1767">
      <w:pPr>
        <w:pStyle w:val="1bodycopy10pt"/>
        <w:rPr>
          <w:rFonts w:cs="Arial"/>
          <w:sz w:val="22"/>
          <w:szCs w:val="22"/>
          <w:lang w:val="en-GB" w:eastAsia="en-GB"/>
        </w:rPr>
      </w:pPr>
      <w:r w:rsidRPr="00870E71">
        <w:rPr>
          <w:rFonts w:cs="Arial"/>
          <w:sz w:val="22"/>
          <w:szCs w:val="22"/>
          <w:lang w:val="en-GB" w:eastAsia="en-GB"/>
        </w:rPr>
        <w:t>T</w:t>
      </w:r>
      <w:r w:rsidR="00AD1767" w:rsidRPr="00870E71">
        <w:rPr>
          <w:rFonts w:cs="Arial"/>
          <w:sz w:val="22"/>
          <w:szCs w:val="22"/>
          <w:lang w:val="en-GB" w:eastAsia="en-GB"/>
        </w:rPr>
        <w:t xml:space="preserve">he procedures that providers must follow when requesting access to students. </w:t>
      </w:r>
    </w:p>
    <w:p w14:paraId="706DA294" w14:textId="55621A81" w:rsidR="00AD1767" w:rsidRPr="00870E71" w:rsidRDefault="00AD1767" w:rsidP="66F9ED4F">
      <w:pPr>
        <w:pStyle w:val="1bodycopy10pt"/>
        <w:rPr>
          <w:rFonts w:cs="Arial"/>
          <w:sz w:val="22"/>
          <w:szCs w:val="22"/>
          <w:lang w:val="en-GB" w:eastAsia="en-GB"/>
        </w:rPr>
      </w:pPr>
      <w:r w:rsidRPr="00870E71">
        <w:rPr>
          <w:rFonts w:eastAsia="Arial" w:cs="Arial"/>
          <w:sz w:val="22"/>
          <w:szCs w:val="22"/>
          <w:lang w:val="en-GB" w:eastAsia="en-GB"/>
        </w:rPr>
        <w:t xml:space="preserve">A provider wishing to request access should contact </w:t>
      </w:r>
      <w:r w:rsidR="1A8AD0E6" w:rsidRPr="00870E71">
        <w:rPr>
          <w:rStyle w:val="1bodycopy10ptChar"/>
          <w:rFonts w:cs="Arial"/>
          <w:sz w:val="22"/>
          <w:szCs w:val="22"/>
        </w:rPr>
        <w:t>Jo Weatherstone, Assistant Principal and Careers Lead</w:t>
      </w:r>
      <w:r w:rsidRPr="00870E71">
        <w:rPr>
          <w:rFonts w:eastAsia="Arial" w:cs="Arial"/>
          <w:sz w:val="22"/>
          <w:szCs w:val="22"/>
          <w:lang w:val="en-GB" w:eastAsia="en-GB"/>
        </w:rPr>
        <w:t>.</w:t>
      </w:r>
    </w:p>
    <w:p w14:paraId="33329352" w14:textId="2DCB74D7" w:rsidR="7ED0E4BB" w:rsidRDefault="00AD1767" w:rsidP="00580209">
      <w:pPr>
        <w:pStyle w:val="1bodycopy10pt"/>
        <w:rPr>
          <w:rStyle w:val="1bodycopy10ptChar"/>
          <w:rFonts w:cs="Arial"/>
          <w:sz w:val="22"/>
          <w:szCs w:val="22"/>
        </w:rPr>
      </w:pPr>
      <w:r w:rsidRPr="00870E71">
        <w:rPr>
          <w:rFonts w:eastAsia="Arial" w:cs="Arial"/>
          <w:sz w:val="22"/>
          <w:szCs w:val="22"/>
          <w:lang w:val="en-GB" w:eastAsia="en-GB"/>
        </w:rPr>
        <w:t xml:space="preserve">Telephone: </w:t>
      </w:r>
      <w:r w:rsidR="00461E30" w:rsidRPr="00870E71">
        <w:rPr>
          <w:rStyle w:val="1bodycopy10ptChar"/>
          <w:rFonts w:cs="Arial"/>
          <w:sz w:val="22"/>
          <w:szCs w:val="22"/>
        </w:rPr>
        <w:t>01164670811</w:t>
      </w:r>
    </w:p>
    <w:p w14:paraId="4620B10F" w14:textId="71D65BC5" w:rsidR="0037719B" w:rsidRDefault="0037719B" w:rsidP="00580209">
      <w:pPr>
        <w:pStyle w:val="1bodycopy10pt"/>
        <w:rPr>
          <w:rStyle w:val="1bodycopy10ptChar"/>
          <w:rFonts w:cs="Arial"/>
          <w:sz w:val="22"/>
          <w:szCs w:val="22"/>
        </w:rPr>
      </w:pPr>
      <w:r>
        <w:rPr>
          <w:rStyle w:val="1bodycopy10ptChar"/>
          <w:rFonts w:cs="Arial"/>
          <w:sz w:val="22"/>
          <w:szCs w:val="22"/>
        </w:rPr>
        <w:t xml:space="preserve">Email: </w:t>
      </w:r>
      <w:hyperlink r:id="rId17" w:history="1">
        <w:r w:rsidRPr="003C78C4">
          <w:rPr>
            <w:rStyle w:val="Hyperlink"/>
            <w:rFonts w:cs="Arial"/>
            <w:sz w:val="22"/>
            <w:szCs w:val="22"/>
          </w:rPr>
          <w:t>reception@ladybyronschool.co.uk</w:t>
        </w:r>
      </w:hyperlink>
      <w:r>
        <w:rPr>
          <w:rStyle w:val="1bodycopy10ptChar"/>
          <w:rFonts w:cs="Arial"/>
          <w:sz w:val="22"/>
          <w:szCs w:val="22"/>
        </w:rPr>
        <w:t xml:space="preserve"> </w:t>
      </w:r>
    </w:p>
    <w:p w14:paraId="167B15C6" w14:textId="383C9D49" w:rsidR="002E1E09" w:rsidRDefault="002E1E09" w:rsidP="002E1E09">
      <w:pPr>
        <w:pStyle w:val="Subhead2"/>
        <w:rPr>
          <w:lang w:val="en-GB" w:eastAsia="en-GB"/>
        </w:rPr>
      </w:pPr>
      <w:r>
        <w:rPr>
          <w:lang w:val="en-GB" w:eastAsia="en-GB"/>
        </w:rPr>
        <w:t>4.2 Information we ask from providers</w:t>
      </w:r>
    </w:p>
    <w:p w14:paraId="0AFEFE76" w14:textId="77777777" w:rsidR="002E1E09" w:rsidRDefault="002E1E09" w:rsidP="002E1E09">
      <w:pPr>
        <w:pStyle w:val="1bodycopy10pt"/>
        <w:rPr>
          <w:lang w:val="en-GB" w:eastAsia="en-GB"/>
        </w:rPr>
      </w:pPr>
      <w:r w:rsidRPr="002E1E09">
        <w:rPr>
          <w:sz w:val="22"/>
          <w:szCs w:val="28"/>
          <w:lang w:val="en-GB" w:eastAsia="en-GB"/>
        </w:rPr>
        <w:t>As a school we ask each provider to provide the following information for our pupils</w:t>
      </w:r>
      <w:r>
        <w:rPr>
          <w:lang w:val="en-GB" w:eastAsia="en-GB"/>
        </w:rPr>
        <w:t>:</w:t>
      </w:r>
    </w:p>
    <w:p w14:paraId="7374AAD0" w14:textId="77777777" w:rsidR="002E1E09" w:rsidRPr="002E1E09" w:rsidRDefault="002E1E09" w:rsidP="002E1E09">
      <w:pPr>
        <w:pStyle w:val="4Bulletedcopyblue"/>
        <w:numPr>
          <w:ilvl w:val="0"/>
          <w:numId w:val="34"/>
        </w:numPr>
        <w:rPr>
          <w:sz w:val="22"/>
          <w:szCs w:val="22"/>
          <w:lang w:val="en-GB" w:eastAsia="en-GB"/>
        </w:rPr>
      </w:pPr>
      <w:r w:rsidRPr="002E1E09">
        <w:rPr>
          <w:sz w:val="22"/>
          <w:szCs w:val="22"/>
          <w:lang w:val="en-GB" w:eastAsia="en-GB"/>
        </w:rPr>
        <w:t>Information about your provision and the approved qualifications or apprenticeships you offer</w:t>
      </w:r>
    </w:p>
    <w:p w14:paraId="5DC9E55F" w14:textId="77777777" w:rsidR="002E1E09" w:rsidRPr="002E1E09" w:rsidRDefault="002E1E09" w:rsidP="002E1E09">
      <w:pPr>
        <w:pStyle w:val="4Bulletedcopyblue"/>
        <w:numPr>
          <w:ilvl w:val="0"/>
          <w:numId w:val="34"/>
        </w:numPr>
        <w:rPr>
          <w:sz w:val="22"/>
          <w:szCs w:val="22"/>
          <w:lang w:val="en-GB" w:eastAsia="en-GB"/>
        </w:rPr>
      </w:pPr>
      <w:r w:rsidRPr="002E1E09">
        <w:rPr>
          <w:sz w:val="22"/>
          <w:szCs w:val="22"/>
          <w:lang w:val="en-GB" w:eastAsia="en-GB"/>
        </w:rPr>
        <w:t>Information about what careers those qualifications and apprenticeships can lead to</w:t>
      </w:r>
    </w:p>
    <w:p w14:paraId="25715870" w14:textId="77777777" w:rsidR="002E1E09" w:rsidRPr="002E1E09" w:rsidRDefault="002E1E09" w:rsidP="002E1E09">
      <w:pPr>
        <w:pStyle w:val="4Bulletedcopyblue"/>
        <w:numPr>
          <w:ilvl w:val="0"/>
          <w:numId w:val="34"/>
        </w:numPr>
        <w:rPr>
          <w:sz w:val="22"/>
          <w:szCs w:val="22"/>
          <w:lang w:val="en-GB" w:eastAsia="en-GB"/>
        </w:rPr>
      </w:pPr>
      <w:r w:rsidRPr="002E1E09">
        <w:rPr>
          <w:sz w:val="22"/>
          <w:szCs w:val="22"/>
          <w:lang w:val="en-GB" w:eastAsia="en-GB"/>
        </w:rPr>
        <w:t>What learning or training with you is like</w:t>
      </w:r>
    </w:p>
    <w:p w14:paraId="22C954DC" w14:textId="1357E43F" w:rsidR="002E1E09" w:rsidRPr="002E1E09" w:rsidRDefault="002E1E09" w:rsidP="00580209">
      <w:pPr>
        <w:pStyle w:val="4Bulletedcopyblue"/>
        <w:numPr>
          <w:ilvl w:val="0"/>
          <w:numId w:val="34"/>
        </w:numPr>
        <w:rPr>
          <w:sz w:val="22"/>
          <w:szCs w:val="22"/>
          <w:lang w:val="en-GB" w:eastAsia="en-GB"/>
        </w:rPr>
      </w:pPr>
      <w:r w:rsidRPr="002E1E09">
        <w:rPr>
          <w:sz w:val="22"/>
          <w:szCs w:val="22"/>
          <w:lang w:val="en-GB" w:eastAsia="en-GB"/>
        </w:rPr>
        <w:t>Answers to any questions from pupils</w:t>
      </w:r>
    </w:p>
    <w:p w14:paraId="2A1AD4C6" w14:textId="277D8BB3" w:rsidR="00AD1767" w:rsidRPr="00870E71" w:rsidRDefault="00AD1767" w:rsidP="00AD1767">
      <w:pPr>
        <w:pStyle w:val="Subhead2"/>
        <w:rPr>
          <w:rFonts w:cs="Arial"/>
          <w:lang w:val="en-GB" w:eastAsia="en-GB"/>
        </w:rPr>
      </w:pPr>
      <w:r w:rsidRPr="00870E71">
        <w:rPr>
          <w:rFonts w:cs="Arial"/>
          <w:lang w:val="en-GB" w:eastAsia="en-GB"/>
        </w:rPr>
        <w:t>4.</w:t>
      </w:r>
      <w:r w:rsidR="002E1E09">
        <w:rPr>
          <w:rFonts w:cs="Arial"/>
          <w:lang w:val="en-GB" w:eastAsia="en-GB"/>
        </w:rPr>
        <w:t>3</w:t>
      </w:r>
      <w:r w:rsidRPr="00870E71">
        <w:rPr>
          <w:rFonts w:cs="Arial"/>
          <w:lang w:val="en-GB" w:eastAsia="en-GB"/>
        </w:rPr>
        <w:t xml:space="preserve"> Opportunities for access</w:t>
      </w:r>
    </w:p>
    <w:p w14:paraId="78036C80" w14:textId="77777777" w:rsidR="00AD1767" w:rsidRDefault="00AD1767" w:rsidP="00AD1767">
      <w:pPr>
        <w:rPr>
          <w:rFonts w:eastAsia="Arial" w:cs="Arial"/>
          <w:sz w:val="22"/>
          <w:szCs w:val="22"/>
          <w:lang w:val="en-GB" w:eastAsia="en-GB"/>
        </w:rPr>
      </w:pPr>
      <w:r w:rsidRPr="00870E71">
        <w:rPr>
          <w:rFonts w:eastAsia="Arial" w:cs="Arial"/>
          <w:sz w:val="22"/>
          <w:szCs w:val="22"/>
          <w:lang w:val="en-GB" w:eastAsia="en-GB"/>
        </w:rPr>
        <w:t>A number of events, integrated into our careers programme, will offer providers an opportunity to come into school to speak to students and/or their parents/carers:</w:t>
      </w:r>
    </w:p>
    <w:p w14:paraId="246142CF" w14:textId="77777777" w:rsidR="007F0121" w:rsidRPr="00A169DD" w:rsidRDefault="007F0121" w:rsidP="00A169DD">
      <w:pPr>
        <w:pStyle w:val="ListParagraph"/>
        <w:numPr>
          <w:ilvl w:val="0"/>
          <w:numId w:val="33"/>
        </w:numPr>
        <w:rPr>
          <w:sz w:val="22"/>
          <w:szCs w:val="28"/>
        </w:rPr>
      </w:pPr>
      <w:r w:rsidRPr="00A169DD">
        <w:rPr>
          <w:sz w:val="22"/>
          <w:szCs w:val="28"/>
        </w:rPr>
        <w:t>Assembly and tutor group opportunities – employability skills</w:t>
      </w:r>
    </w:p>
    <w:p w14:paraId="3477C7E1" w14:textId="326C71D3" w:rsidR="00A169DD" w:rsidRPr="00A169DD" w:rsidRDefault="007F0121" w:rsidP="00A169DD">
      <w:pPr>
        <w:pStyle w:val="ListParagraph"/>
        <w:numPr>
          <w:ilvl w:val="0"/>
          <w:numId w:val="33"/>
        </w:numPr>
        <w:rPr>
          <w:sz w:val="22"/>
          <w:szCs w:val="28"/>
          <w:lang w:val="en-GB" w:eastAsia="en-GB"/>
        </w:rPr>
      </w:pPr>
      <w:r w:rsidRPr="00A169DD">
        <w:rPr>
          <w:sz w:val="22"/>
          <w:szCs w:val="28"/>
        </w:rPr>
        <w:t>Meeting with careers adviser</w:t>
      </w:r>
    </w:p>
    <w:p w14:paraId="37653A87" w14:textId="715BD4A9" w:rsidR="007F0121" w:rsidRPr="00A169DD" w:rsidRDefault="00DA48EE" w:rsidP="00A169DD">
      <w:pPr>
        <w:pStyle w:val="ListParagraph"/>
        <w:numPr>
          <w:ilvl w:val="0"/>
          <w:numId w:val="33"/>
        </w:numPr>
        <w:rPr>
          <w:sz w:val="22"/>
          <w:szCs w:val="28"/>
        </w:rPr>
      </w:pPr>
      <w:r w:rsidRPr="00A169DD">
        <w:rPr>
          <w:sz w:val="22"/>
          <w:szCs w:val="28"/>
        </w:rPr>
        <w:t>Key Stage 4 options event</w:t>
      </w:r>
    </w:p>
    <w:p w14:paraId="05F245AA" w14:textId="2C4B51EA" w:rsidR="00D80A08" w:rsidRPr="00A169DD" w:rsidRDefault="00D80A08" w:rsidP="00A169DD">
      <w:pPr>
        <w:pStyle w:val="ListParagraph"/>
        <w:numPr>
          <w:ilvl w:val="0"/>
          <w:numId w:val="33"/>
        </w:numPr>
        <w:rPr>
          <w:sz w:val="22"/>
          <w:szCs w:val="28"/>
        </w:rPr>
      </w:pPr>
      <w:r w:rsidRPr="00A169DD">
        <w:rPr>
          <w:sz w:val="22"/>
          <w:szCs w:val="28"/>
        </w:rPr>
        <w:t>Technical/vocational tasters at local college/s, training providers</w:t>
      </w:r>
    </w:p>
    <w:p w14:paraId="267C52B4" w14:textId="77777777" w:rsidR="008B245E" w:rsidRPr="00A169DD" w:rsidRDefault="008B245E" w:rsidP="00A169DD">
      <w:pPr>
        <w:pStyle w:val="ListParagraph"/>
        <w:numPr>
          <w:ilvl w:val="0"/>
          <w:numId w:val="33"/>
        </w:numPr>
        <w:rPr>
          <w:sz w:val="22"/>
          <w:szCs w:val="28"/>
        </w:rPr>
      </w:pPr>
      <w:r w:rsidRPr="00A169DD">
        <w:rPr>
          <w:sz w:val="22"/>
          <w:szCs w:val="28"/>
        </w:rPr>
        <w:t>Post-16 technical education options assembly with a general further education college</w:t>
      </w:r>
    </w:p>
    <w:p w14:paraId="0A7D9A50" w14:textId="77777777" w:rsidR="008B245E" w:rsidRPr="00A169DD" w:rsidRDefault="008B245E" w:rsidP="00A169DD">
      <w:pPr>
        <w:pStyle w:val="ListParagraph"/>
        <w:numPr>
          <w:ilvl w:val="0"/>
          <w:numId w:val="33"/>
        </w:numPr>
        <w:rPr>
          <w:sz w:val="22"/>
          <w:szCs w:val="28"/>
        </w:rPr>
      </w:pPr>
      <w:r w:rsidRPr="00A169DD">
        <w:rPr>
          <w:sz w:val="22"/>
          <w:szCs w:val="28"/>
        </w:rPr>
        <w:t>Life skills – work experience preparation sessions</w:t>
      </w:r>
    </w:p>
    <w:p w14:paraId="0EBAB858" w14:textId="77777777" w:rsidR="00091CAE" w:rsidRPr="00A169DD" w:rsidRDefault="00091CAE" w:rsidP="00A169DD">
      <w:pPr>
        <w:pStyle w:val="ListParagraph"/>
        <w:numPr>
          <w:ilvl w:val="0"/>
          <w:numId w:val="33"/>
        </w:numPr>
        <w:rPr>
          <w:sz w:val="22"/>
          <w:szCs w:val="28"/>
        </w:rPr>
      </w:pPr>
      <w:r w:rsidRPr="00A169DD">
        <w:rPr>
          <w:sz w:val="22"/>
          <w:szCs w:val="28"/>
        </w:rPr>
        <w:t>Work experience preparation sessions</w:t>
      </w:r>
    </w:p>
    <w:p w14:paraId="2C3EC4F6" w14:textId="77777777" w:rsidR="00091CAE" w:rsidRPr="00A169DD" w:rsidRDefault="00091CAE" w:rsidP="00A169DD">
      <w:pPr>
        <w:pStyle w:val="ListParagraph"/>
        <w:numPr>
          <w:ilvl w:val="0"/>
          <w:numId w:val="33"/>
        </w:numPr>
        <w:rPr>
          <w:sz w:val="22"/>
          <w:szCs w:val="28"/>
        </w:rPr>
      </w:pPr>
      <w:r w:rsidRPr="00A169DD">
        <w:rPr>
          <w:sz w:val="22"/>
          <w:szCs w:val="28"/>
        </w:rPr>
        <w:t>Work experience</w:t>
      </w:r>
    </w:p>
    <w:p w14:paraId="4C9062A9" w14:textId="77777777" w:rsidR="00AF1F9A" w:rsidRPr="00A169DD" w:rsidRDefault="00AF1F9A" w:rsidP="00A169DD">
      <w:pPr>
        <w:pStyle w:val="ListParagraph"/>
        <w:numPr>
          <w:ilvl w:val="0"/>
          <w:numId w:val="33"/>
        </w:numPr>
        <w:rPr>
          <w:sz w:val="22"/>
          <w:szCs w:val="28"/>
        </w:rPr>
      </w:pPr>
      <w:r w:rsidRPr="00A169DD">
        <w:rPr>
          <w:sz w:val="22"/>
          <w:szCs w:val="28"/>
        </w:rPr>
        <w:t>Post-16 provider open evenings</w:t>
      </w:r>
    </w:p>
    <w:p w14:paraId="5A25B865" w14:textId="77777777" w:rsidR="00AF1F9A" w:rsidRPr="00A169DD" w:rsidRDefault="00AF1F9A" w:rsidP="00A169DD">
      <w:pPr>
        <w:pStyle w:val="ListParagraph"/>
        <w:numPr>
          <w:ilvl w:val="0"/>
          <w:numId w:val="33"/>
        </w:numPr>
        <w:rPr>
          <w:sz w:val="22"/>
          <w:szCs w:val="28"/>
        </w:rPr>
      </w:pPr>
      <w:r w:rsidRPr="00A169DD">
        <w:rPr>
          <w:sz w:val="22"/>
          <w:szCs w:val="28"/>
        </w:rPr>
        <w:t xml:space="preserve">Post-16 apprenticeships assembly </w:t>
      </w:r>
    </w:p>
    <w:p w14:paraId="01A2F59F" w14:textId="08E360A3" w:rsidR="00D80A08" w:rsidRPr="00A169DD" w:rsidRDefault="00AF1F9A" w:rsidP="00A169DD">
      <w:pPr>
        <w:pStyle w:val="ListParagraph"/>
        <w:numPr>
          <w:ilvl w:val="0"/>
          <w:numId w:val="33"/>
        </w:numPr>
        <w:rPr>
          <w:sz w:val="22"/>
          <w:szCs w:val="28"/>
          <w:lang w:val="en-GB" w:eastAsia="en-GB"/>
        </w:rPr>
      </w:pPr>
      <w:r w:rsidRPr="00A169DD">
        <w:rPr>
          <w:sz w:val="22"/>
          <w:szCs w:val="28"/>
        </w:rPr>
        <w:t>Post-16 applications</w:t>
      </w:r>
    </w:p>
    <w:p w14:paraId="4CFE13F6" w14:textId="77777777" w:rsidR="00A169DD" w:rsidRPr="00A169DD" w:rsidRDefault="00A169DD" w:rsidP="00A169DD">
      <w:pPr>
        <w:pStyle w:val="ListParagraph"/>
        <w:numPr>
          <w:ilvl w:val="0"/>
          <w:numId w:val="33"/>
        </w:numPr>
        <w:rPr>
          <w:sz w:val="22"/>
          <w:szCs w:val="28"/>
        </w:rPr>
      </w:pPr>
      <w:r w:rsidRPr="00A169DD">
        <w:rPr>
          <w:sz w:val="22"/>
          <w:szCs w:val="28"/>
        </w:rPr>
        <w:t>Post-16 interviews</w:t>
      </w:r>
    </w:p>
    <w:p w14:paraId="779CA465" w14:textId="4A50A4E0" w:rsidR="00A169DD" w:rsidRPr="00A169DD" w:rsidRDefault="00A169DD" w:rsidP="00A169DD">
      <w:pPr>
        <w:pStyle w:val="ListParagraph"/>
        <w:numPr>
          <w:ilvl w:val="0"/>
          <w:numId w:val="33"/>
        </w:numPr>
        <w:rPr>
          <w:sz w:val="22"/>
          <w:szCs w:val="28"/>
          <w:lang w:val="en-GB" w:eastAsia="en-GB"/>
        </w:rPr>
      </w:pPr>
      <w:r w:rsidRPr="00A169DD">
        <w:rPr>
          <w:sz w:val="22"/>
          <w:szCs w:val="28"/>
        </w:rPr>
        <w:t>Apprenticeships – support with applications</w:t>
      </w:r>
    </w:p>
    <w:p w14:paraId="7A6ED481" w14:textId="77777777" w:rsidR="00D41349" w:rsidRDefault="00D41349" w:rsidP="002E1E09">
      <w:pPr>
        <w:pStyle w:val="Subhead2"/>
      </w:pPr>
      <w:r>
        <w:t>4.4 Live online encounters</w:t>
      </w:r>
    </w:p>
    <w:p w14:paraId="5F37527A" w14:textId="77777777" w:rsidR="00D41349" w:rsidRPr="002E1E09" w:rsidRDefault="00D41349" w:rsidP="00D41349">
      <w:pPr>
        <w:pStyle w:val="1bodycopy10pt"/>
        <w:numPr>
          <w:ilvl w:val="0"/>
          <w:numId w:val="33"/>
        </w:numPr>
        <w:rPr>
          <w:sz w:val="22"/>
          <w:szCs w:val="28"/>
          <w:lang w:val="en-GB" w:eastAsia="en-GB"/>
        </w:rPr>
      </w:pPr>
      <w:r w:rsidRPr="002E1E09">
        <w:rPr>
          <w:sz w:val="22"/>
          <w:szCs w:val="28"/>
          <w:lang w:val="en-GB" w:eastAsia="en-GB"/>
        </w:rPr>
        <w:t>We will consider requests for live online encounters with providers, which may be broadcast into classrooms or the school assembly hall. We will need to carry out technology checks in advance to make sure systems are compatible.</w:t>
      </w:r>
    </w:p>
    <w:p w14:paraId="61139B5E" w14:textId="77777777" w:rsidR="001F5375" w:rsidRPr="00870E71" w:rsidRDefault="001F5375" w:rsidP="00AD1767">
      <w:pPr>
        <w:rPr>
          <w:rFonts w:eastAsia="Arial" w:cs="Arial"/>
          <w:sz w:val="22"/>
          <w:szCs w:val="22"/>
          <w:lang w:val="en-GB" w:eastAsia="en-GB"/>
        </w:rPr>
      </w:pPr>
    </w:p>
    <w:bookmarkEnd w:id="23"/>
    <w:p w14:paraId="1E53300A" w14:textId="4A531EC7" w:rsidR="00E4670C" w:rsidRPr="00E4670C" w:rsidRDefault="00AD1767" w:rsidP="00E4670C">
      <w:pPr>
        <w:pStyle w:val="Subhead2"/>
        <w:rPr>
          <w:rFonts w:cs="Arial"/>
          <w:lang w:val="en-GB" w:eastAsia="en-GB"/>
        </w:rPr>
      </w:pPr>
      <w:r w:rsidRPr="00870E71">
        <w:rPr>
          <w:rFonts w:cs="Arial"/>
          <w:lang w:val="en-GB" w:eastAsia="en-GB"/>
        </w:rPr>
        <w:t>4.</w:t>
      </w:r>
      <w:r w:rsidR="002E1E09">
        <w:rPr>
          <w:rFonts w:cs="Arial"/>
          <w:lang w:val="en-GB" w:eastAsia="en-GB"/>
        </w:rPr>
        <w:t>5</w:t>
      </w:r>
      <w:r w:rsidR="00E4670C" w:rsidRPr="00E4670C">
        <w:t xml:space="preserve"> </w:t>
      </w:r>
      <w:r w:rsidR="00E4670C" w:rsidRPr="00E4670C">
        <w:rPr>
          <w:rFonts w:cs="Arial"/>
          <w:lang w:val="en-GB" w:eastAsia="en-GB"/>
        </w:rPr>
        <w:t>Granting and refusing provider access requests</w:t>
      </w:r>
    </w:p>
    <w:p w14:paraId="7866C20D" w14:textId="77777777" w:rsidR="00E4670C" w:rsidRPr="00E4670C" w:rsidRDefault="00E4670C" w:rsidP="00E4670C">
      <w:pPr>
        <w:pStyle w:val="1bodycopy10pt"/>
        <w:rPr>
          <w:sz w:val="22"/>
          <w:szCs w:val="28"/>
          <w:lang w:val="en-GB" w:eastAsia="en-GB"/>
        </w:rPr>
      </w:pPr>
      <w:r w:rsidRPr="00E4670C">
        <w:rPr>
          <w:sz w:val="22"/>
          <w:szCs w:val="28"/>
          <w:lang w:val="en-GB" w:eastAsia="en-GB"/>
        </w:rPr>
        <w:lastRenderedPageBreak/>
        <w:t>Each access request will be considered on a case-by-case basis.</w:t>
      </w:r>
    </w:p>
    <w:p w14:paraId="54F14830" w14:textId="192F656F" w:rsidR="006D4B8A" w:rsidRPr="00E4670C" w:rsidRDefault="00E4670C" w:rsidP="00E4670C">
      <w:pPr>
        <w:pStyle w:val="1bodycopy10pt"/>
        <w:rPr>
          <w:sz w:val="22"/>
          <w:szCs w:val="28"/>
          <w:lang w:val="en-GB" w:eastAsia="en-GB"/>
        </w:rPr>
      </w:pPr>
      <w:r w:rsidRPr="00E4670C">
        <w:rPr>
          <w:sz w:val="22"/>
          <w:szCs w:val="28"/>
          <w:lang w:val="en-GB" w:eastAsia="en-GB"/>
        </w:rPr>
        <w:t>We will grant access requests where there is opportunity for a positive contribution to our careers programme</w:t>
      </w:r>
    </w:p>
    <w:p w14:paraId="0BE47C38" w14:textId="40DB4F5F" w:rsidR="00AD1767" w:rsidRPr="00870E71" w:rsidRDefault="00E4670C" w:rsidP="00AD1767">
      <w:pPr>
        <w:pStyle w:val="Subhead2"/>
        <w:rPr>
          <w:rFonts w:cs="Arial"/>
          <w:lang w:val="en-GB" w:eastAsia="en-GB"/>
        </w:rPr>
      </w:pPr>
      <w:r>
        <w:rPr>
          <w:rFonts w:cs="Arial"/>
          <w:lang w:val="en-GB" w:eastAsia="en-GB"/>
        </w:rPr>
        <w:t xml:space="preserve">4.6 </w:t>
      </w:r>
      <w:r w:rsidR="00AD1767" w:rsidRPr="00870E71">
        <w:rPr>
          <w:rFonts w:cs="Arial"/>
          <w:lang w:val="en-GB" w:eastAsia="en-GB"/>
        </w:rPr>
        <w:t>Safeguarding</w:t>
      </w:r>
    </w:p>
    <w:p w14:paraId="0938704E" w14:textId="64FFB54E"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 xml:space="preserve">Our safeguarding/child protection </w:t>
      </w:r>
      <w:r w:rsidR="00647138">
        <w:rPr>
          <w:rFonts w:cs="Arial"/>
          <w:sz w:val="22"/>
          <w:szCs w:val="22"/>
          <w:lang w:val="en-GB" w:eastAsia="en-GB"/>
        </w:rPr>
        <w:t xml:space="preserve">and visitors </w:t>
      </w:r>
      <w:r w:rsidRPr="00870E71">
        <w:rPr>
          <w:rFonts w:cs="Arial"/>
          <w:sz w:val="22"/>
          <w:szCs w:val="22"/>
          <w:lang w:val="en-GB" w:eastAsia="en-GB"/>
        </w:rPr>
        <w:t>outlines the school’s procedure for checking the identity and suitability of visitors.</w:t>
      </w:r>
    </w:p>
    <w:p w14:paraId="2DA60070"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Education and training providers will be expected to adhere to this policy.</w:t>
      </w:r>
    </w:p>
    <w:p w14:paraId="16C699D6" w14:textId="3F7CF615" w:rsidR="00AD1767" w:rsidRPr="00870E71" w:rsidRDefault="00AD1767" w:rsidP="00D00309">
      <w:pPr>
        <w:pStyle w:val="Subhead2"/>
        <w:rPr>
          <w:rFonts w:cs="Arial"/>
          <w:lang w:val="en-GB" w:eastAsia="en-GB"/>
        </w:rPr>
      </w:pPr>
      <w:r w:rsidRPr="00870E71">
        <w:rPr>
          <w:rFonts w:cs="Arial"/>
          <w:lang w:val="en-GB" w:eastAsia="en-GB"/>
        </w:rPr>
        <w:t>4.</w:t>
      </w:r>
      <w:r w:rsidR="00647138">
        <w:rPr>
          <w:rFonts w:cs="Arial"/>
          <w:lang w:val="en-GB" w:eastAsia="en-GB"/>
        </w:rPr>
        <w:t>7</w:t>
      </w:r>
      <w:r w:rsidR="008D165E" w:rsidRPr="00870E71">
        <w:rPr>
          <w:rFonts w:cs="Arial"/>
          <w:lang w:val="en-GB" w:eastAsia="en-GB"/>
        </w:rPr>
        <w:t xml:space="preserve"> </w:t>
      </w:r>
      <w:r w:rsidRPr="00870E71">
        <w:rPr>
          <w:rFonts w:cs="Arial"/>
          <w:lang w:val="en-GB" w:eastAsia="en-GB"/>
        </w:rPr>
        <w:t>Premises and facilities</w:t>
      </w:r>
    </w:p>
    <w:p w14:paraId="5E11F325" w14:textId="77777777" w:rsidR="00AD1767" w:rsidRPr="00870E71" w:rsidRDefault="00AD1767" w:rsidP="00647138">
      <w:pPr>
        <w:pStyle w:val="4Bulletedcopyblue"/>
        <w:numPr>
          <w:ilvl w:val="0"/>
          <w:numId w:val="33"/>
        </w:numPr>
        <w:rPr>
          <w:sz w:val="22"/>
          <w:szCs w:val="22"/>
          <w:lang w:val="en-GB" w:eastAsia="en-GB"/>
        </w:rPr>
      </w:pPr>
      <w:r w:rsidRPr="00870E71">
        <w:rPr>
          <w:sz w:val="22"/>
          <w:szCs w:val="22"/>
          <w:lang w:val="en-GB" w:eastAsia="en-GB"/>
        </w:rPr>
        <w:t>facilities will be available to enable providers to access students, e.g. rooms, specialist equipment such as audio and visual devices</w:t>
      </w:r>
    </w:p>
    <w:p w14:paraId="5932249B" w14:textId="77777777" w:rsidR="00AD1767" w:rsidRPr="00870E71" w:rsidRDefault="00D00309" w:rsidP="00647138">
      <w:pPr>
        <w:pStyle w:val="4Bulletedcopyblue"/>
        <w:numPr>
          <w:ilvl w:val="0"/>
          <w:numId w:val="33"/>
        </w:numPr>
        <w:spacing w:after="240"/>
        <w:rPr>
          <w:sz w:val="22"/>
          <w:szCs w:val="22"/>
          <w:lang w:val="en-GB" w:eastAsia="en-GB"/>
        </w:rPr>
      </w:pPr>
      <w:r w:rsidRPr="00870E71">
        <w:rPr>
          <w:sz w:val="22"/>
          <w:szCs w:val="22"/>
          <w:lang w:val="en-GB" w:eastAsia="en-GB"/>
        </w:rPr>
        <w:t>P</w:t>
      </w:r>
      <w:r w:rsidR="00AD1767" w:rsidRPr="00870E71">
        <w:rPr>
          <w:sz w:val="22"/>
          <w:szCs w:val="22"/>
          <w:lang w:val="en-GB" w:eastAsia="en-GB"/>
        </w:rPr>
        <w:t>roviders can leave prospect</w:t>
      </w:r>
      <w:r w:rsidRPr="00870E71">
        <w:rPr>
          <w:sz w:val="22"/>
          <w:szCs w:val="22"/>
          <w:lang w:val="en-GB" w:eastAsia="en-GB"/>
        </w:rPr>
        <w:t>us</w:t>
      </w:r>
      <w:r w:rsidR="00AD1767" w:rsidRPr="00870E71">
        <w:rPr>
          <w:sz w:val="22"/>
          <w:szCs w:val="22"/>
          <w:lang w:val="en-GB" w:eastAsia="en-GB"/>
        </w:rPr>
        <w:t xml:space="preserve"> or other material for students to read</w:t>
      </w:r>
    </w:p>
    <w:p w14:paraId="0A892916" w14:textId="77777777" w:rsidR="000E2890" w:rsidRPr="00870E71" w:rsidRDefault="00AD1767" w:rsidP="00647138">
      <w:pPr>
        <w:pStyle w:val="4Bulletedcopyblue"/>
        <w:numPr>
          <w:ilvl w:val="0"/>
          <w:numId w:val="33"/>
        </w:numPr>
        <w:rPr>
          <w:sz w:val="22"/>
          <w:szCs w:val="22"/>
          <w:lang w:val="en-GB" w:eastAsia="en-GB"/>
        </w:rPr>
      </w:pPr>
      <w:r w:rsidRPr="00870E71">
        <w:rPr>
          <w:sz w:val="22"/>
          <w:szCs w:val="22"/>
          <w:lang w:val="en-GB" w:eastAsia="en-GB"/>
        </w:rPr>
        <w:t>measures relat</w:t>
      </w:r>
      <w:r w:rsidR="00D00309" w:rsidRPr="00870E71">
        <w:rPr>
          <w:sz w:val="22"/>
          <w:szCs w:val="22"/>
          <w:lang w:val="en-GB" w:eastAsia="en-GB"/>
        </w:rPr>
        <w:t>ing</w:t>
      </w:r>
      <w:r w:rsidRPr="00870E71">
        <w:rPr>
          <w:sz w:val="22"/>
          <w:szCs w:val="22"/>
          <w:lang w:val="en-GB" w:eastAsia="en-GB"/>
        </w:rPr>
        <w:t xml:space="preserve"> to public health incidents, including COVID-19</w:t>
      </w:r>
      <w:r w:rsidR="00D00309" w:rsidRPr="00870E71">
        <w:rPr>
          <w:sz w:val="22"/>
          <w:szCs w:val="22"/>
          <w:lang w:val="en-GB" w:eastAsia="en-GB"/>
        </w:rPr>
        <w:t xml:space="preserve"> will be in place</w:t>
      </w:r>
    </w:p>
    <w:p w14:paraId="3FC7A3B7" w14:textId="77777777" w:rsidR="008F76C4" w:rsidRPr="00870E71" w:rsidRDefault="008F76C4" w:rsidP="00D00309">
      <w:pPr>
        <w:pStyle w:val="1bodycopy10pt"/>
        <w:rPr>
          <w:rFonts w:cs="Arial"/>
          <w:sz w:val="22"/>
          <w:szCs w:val="22"/>
          <w:lang w:val="en-GB" w:eastAsia="en-GB"/>
        </w:rPr>
      </w:pPr>
    </w:p>
    <w:p w14:paraId="1D85B315" w14:textId="437E3016" w:rsidR="00B60FFA" w:rsidRPr="00B60FFA" w:rsidRDefault="00647138" w:rsidP="00B60FFA">
      <w:pPr>
        <w:pStyle w:val="Heading1"/>
        <w:rPr>
          <w:color w:val="002060"/>
          <w:lang w:eastAsia="en-GB"/>
        </w:rPr>
      </w:pPr>
      <w:bookmarkStart w:id="24" w:name="_Toc207716705"/>
      <w:r w:rsidRPr="00B60FFA">
        <w:rPr>
          <w:color w:val="002060"/>
        </w:rPr>
        <w:t>5</w:t>
      </w:r>
      <w:r w:rsidR="00C87681" w:rsidRPr="00B60FFA">
        <w:rPr>
          <w:color w:val="002060"/>
        </w:rPr>
        <w:t xml:space="preserve">. </w:t>
      </w:r>
      <w:bookmarkStart w:id="25" w:name="_Toc200350011"/>
      <w:bookmarkStart w:id="26" w:name="_Toc200534003"/>
      <w:r w:rsidR="00B60FFA" w:rsidRPr="00B60FFA">
        <w:rPr>
          <w:color w:val="002060"/>
          <w:lang w:eastAsia="en-GB"/>
        </w:rPr>
        <w:t>Working with parents and carers</w:t>
      </w:r>
      <w:bookmarkEnd w:id="24"/>
      <w:bookmarkEnd w:id="25"/>
      <w:bookmarkEnd w:id="26"/>
    </w:p>
    <w:p w14:paraId="2D33F144" w14:textId="16DBBA3E" w:rsidR="00B60FFA" w:rsidRPr="00416216" w:rsidRDefault="00B60FFA" w:rsidP="00B60FFA">
      <w:pPr>
        <w:pStyle w:val="1bodycopy10pt"/>
        <w:rPr>
          <w:sz w:val="22"/>
          <w:szCs w:val="28"/>
          <w:lang w:val="en-GB" w:eastAsia="en-GB"/>
        </w:rPr>
      </w:pPr>
      <w:r w:rsidRPr="00416216">
        <w:rPr>
          <w:sz w:val="22"/>
          <w:szCs w:val="28"/>
          <w:lang w:val="en-GB" w:eastAsia="en-GB"/>
        </w:rPr>
        <w:t xml:space="preserve">We aim to involve parents and carers in our careers programme and welcome your attendance at encounters with providers in school. </w:t>
      </w:r>
    </w:p>
    <w:p w14:paraId="3CBB7FDE" w14:textId="40400AD9" w:rsidR="00B60FFA" w:rsidRPr="00416216" w:rsidRDefault="00B60FFA" w:rsidP="00B60FFA">
      <w:pPr>
        <w:pStyle w:val="1bodycopy10pt"/>
        <w:rPr>
          <w:sz w:val="22"/>
          <w:szCs w:val="28"/>
          <w:lang w:eastAsia="en-GB"/>
        </w:rPr>
      </w:pPr>
      <w:r w:rsidRPr="00416216">
        <w:rPr>
          <w:sz w:val="22"/>
          <w:szCs w:val="28"/>
          <w:lang w:eastAsia="en-GB"/>
        </w:rPr>
        <w:t>If you would like to speak to the school about encounters with providers, please contact</w:t>
      </w:r>
      <w:r w:rsidR="00416216" w:rsidRPr="00416216">
        <w:rPr>
          <w:sz w:val="22"/>
          <w:szCs w:val="28"/>
          <w:lang w:eastAsia="en-GB"/>
        </w:rPr>
        <w:t xml:space="preserve"> the school reception. </w:t>
      </w:r>
    </w:p>
    <w:p w14:paraId="00252A0A" w14:textId="77777777" w:rsidR="00B60FFA" w:rsidRPr="00416216" w:rsidRDefault="00B60FFA" w:rsidP="00B60FFA">
      <w:pPr>
        <w:pStyle w:val="1bodycopy10pt"/>
        <w:rPr>
          <w:sz w:val="22"/>
          <w:szCs w:val="28"/>
          <w:lang w:val="en-GB" w:eastAsia="en-GB"/>
        </w:rPr>
      </w:pPr>
      <w:r w:rsidRPr="00416216">
        <w:rPr>
          <w:sz w:val="22"/>
          <w:szCs w:val="28"/>
          <w:lang w:val="en-GB" w:eastAsia="en-GB"/>
        </w:rPr>
        <w:t>We also welcome feedback from parents and carers to help improve our offer of encounters with providers.</w:t>
      </w:r>
    </w:p>
    <w:p w14:paraId="6A40EE4A" w14:textId="3E4B8695" w:rsidR="00C87681" w:rsidRPr="00870E71" w:rsidRDefault="00416216" w:rsidP="008F76C4">
      <w:pPr>
        <w:pStyle w:val="Heading1"/>
        <w:rPr>
          <w:color w:val="002060"/>
        </w:rPr>
      </w:pPr>
      <w:bookmarkStart w:id="27" w:name="_Toc207716706"/>
      <w:r>
        <w:rPr>
          <w:color w:val="002060"/>
        </w:rPr>
        <w:t xml:space="preserve">6. </w:t>
      </w:r>
      <w:r w:rsidR="00C87681" w:rsidRPr="00870E71">
        <w:rPr>
          <w:color w:val="002060"/>
        </w:rPr>
        <w:t>Pupil destinations</w:t>
      </w:r>
      <w:bookmarkEnd w:id="27"/>
    </w:p>
    <w:p w14:paraId="1A2D267F" w14:textId="22D6A54E" w:rsidR="0081527F" w:rsidRPr="00870E71" w:rsidRDefault="106AEA99" w:rsidP="4F95C50A">
      <w:pPr>
        <w:pStyle w:val="1bodycopy10pt"/>
        <w:rPr>
          <w:rFonts w:cs="Arial"/>
          <w:sz w:val="22"/>
          <w:szCs w:val="22"/>
          <w:lang w:val="en-GB" w:eastAsia="en-GB"/>
        </w:rPr>
      </w:pPr>
      <w:r w:rsidRPr="00870E71">
        <w:rPr>
          <w:rFonts w:cs="Arial"/>
          <w:sz w:val="22"/>
          <w:szCs w:val="22"/>
          <w:lang w:val="en-GB" w:eastAsia="en-GB"/>
        </w:rPr>
        <w:t>Our students are expected to go onto college, apprenticeships or supported internships.</w:t>
      </w:r>
    </w:p>
    <w:p w14:paraId="3FE9F23F" w14:textId="77777777" w:rsidR="007A1DFF" w:rsidRPr="00870E71" w:rsidRDefault="007A1DFF" w:rsidP="007A1DFF">
      <w:pPr>
        <w:pStyle w:val="1bodycopy10pt"/>
        <w:rPr>
          <w:rFonts w:cs="Arial"/>
          <w:sz w:val="22"/>
          <w:szCs w:val="22"/>
          <w:highlight w:val="yellow"/>
          <w:lang w:val="en-GB" w:eastAsia="en-GB"/>
        </w:rPr>
      </w:pPr>
    </w:p>
    <w:p w14:paraId="7779FAE4" w14:textId="77777777" w:rsidR="007A1DFF" w:rsidRPr="00870E71" w:rsidRDefault="007A1DFF" w:rsidP="008F76C4">
      <w:pPr>
        <w:pStyle w:val="Heading1"/>
        <w:rPr>
          <w:color w:val="002060"/>
        </w:rPr>
      </w:pPr>
      <w:bookmarkStart w:id="28" w:name="_Toc207716707"/>
      <w:r w:rsidRPr="00870E71">
        <w:rPr>
          <w:color w:val="002060"/>
        </w:rPr>
        <w:t>7. Complaints</w:t>
      </w:r>
      <w:bookmarkEnd w:id="28"/>
    </w:p>
    <w:p w14:paraId="28FCEC9E" w14:textId="7AC6AF20" w:rsidR="007A1DFF" w:rsidRPr="00870E71" w:rsidRDefault="00521CD8" w:rsidP="00521CD8">
      <w:pPr>
        <w:pStyle w:val="1bodycopy10pt"/>
        <w:rPr>
          <w:rFonts w:cs="Arial"/>
          <w:sz w:val="22"/>
          <w:szCs w:val="22"/>
        </w:rPr>
      </w:pPr>
      <w:r w:rsidRPr="00870E71">
        <w:rPr>
          <w:rFonts w:cs="Arial"/>
          <w:sz w:val="22"/>
          <w:szCs w:val="22"/>
        </w:rPr>
        <w:t xml:space="preserve">Any complaints </w:t>
      </w:r>
      <w:r w:rsidR="00691EE4" w:rsidRPr="00870E71">
        <w:rPr>
          <w:rFonts w:cs="Arial"/>
          <w:sz w:val="22"/>
          <w:szCs w:val="22"/>
        </w:rPr>
        <w:t>related to</w:t>
      </w:r>
      <w:r w:rsidRPr="00870E71">
        <w:rPr>
          <w:rFonts w:cs="Arial"/>
          <w:sz w:val="22"/>
          <w:szCs w:val="22"/>
        </w:rPr>
        <w:t xml:space="preserve"> provider access can be raised the school complaints procedure</w:t>
      </w:r>
      <w:r w:rsidR="0086503B">
        <w:rPr>
          <w:rFonts w:cs="Arial"/>
          <w:sz w:val="22"/>
          <w:szCs w:val="22"/>
        </w:rPr>
        <w:t>.</w:t>
      </w:r>
      <w:r w:rsidRPr="00870E71">
        <w:rPr>
          <w:rFonts w:cs="Arial"/>
          <w:sz w:val="22"/>
          <w:szCs w:val="22"/>
        </w:rPr>
        <w:t xml:space="preserve"> </w:t>
      </w:r>
    </w:p>
    <w:p w14:paraId="1F72F646" w14:textId="77777777" w:rsidR="00101E59" w:rsidRPr="00870E71" w:rsidRDefault="00101E59" w:rsidP="00101E59">
      <w:pPr>
        <w:pStyle w:val="4Bulletedcopyblue"/>
        <w:numPr>
          <w:ilvl w:val="0"/>
          <w:numId w:val="0"/>
        </w:numPr>
        <w:rPr>
          <w:sz w:val="22"/>
          <w:szCs w:val="22"/>
          <w:highlight w:val="yellow"/>
          <w:lang w:val="en-GB" w:eastAsia="en-GB"/>
        </w:rPr>
      </w:pPr>
    </w:p>
    <w:p w14:paraId="1FC946CB" w14:textId="77777777" w:rsidR="00AD1767" w:rsidRPr="00870E71" w:rsidRDefault="007A1DFF" w:rsidP="008F76C4">
      <w:pPr>
        <w:pStyle w:val="Heading1"/>
        <w:rPr>
          <w:color w:val="002060"/>
        </w:rPr>
      </w:pPr>
      <w:bookmarkStart w:id="29" w:name="_Toc508092411"/>
      <w:bookmarkStart w:id="30" w:name="_Toc509840982"/>
      <w:bookmarkStart w:id="31" w:name="_Toc207716708"/>
      <w:r w:rsidRPr="00870E71">
        <w:rPr>
          <w:color w:val="002060"/>
        </w:rPr>
        <w:t>8</w:t>
      </w:r>
      <w:r w:rsidR="00AD1767" w:rsidRPr="00870E71">
        <w:rPr>
          <w:color w:val="002060"/>
        </w:rPr>
        <w:t>. Links to other policies</w:t>
      </w:r>
      <w:bookmarkEnd w:id="29"/>
      <w:bookmarkEnd w:id="30"/>
      <w:bookmarkEnd w:id="31"/>
    </w:p>
    <w:p w14:paraId="639CA27E" w14:textId="77777777" w:rsidR="00AD1767" w:rsidRPr="00870E71" w:rsidRDefault="00AD1767" w:rsidP="00AD1767">
      <w:pPr>
        <w:pStyle w:val="1bodycopy10pt"/>
        <w:rPr>
          <w:rFonts w:cs="Arial"/>
          <w:sz w:val="22"/>
          <w:szCs w:val="22"/>
          <w:lang w:val="en-GB" w:eastAsia="en-GB"/>
        </w:rPr>
      </w:pPr>
      <w:r w:rsidRPr="00870E71">
        <w:rPr>
          <w:rFonts w:cs="Arial"/>
          <w:sz w:val="22"/>
          <w:szCs w:val="22"/>
          <w:lang w:val="en-GB" w:eastAsia="en-GB"/>
        </w:rPr>
        <w:t>Outline any links to other policies you have, such as:</w:t>
      </w:r>
    </w:p>
    <w:p w14:paraId="56A9DE34" w14:textId="77777777" w:rsidR="00AD1767" w:rsidRPr="00870E71" w:rsidRDefault="00AD1767" w:rsidP="000451CB">
      <w:pPr>
        <w:pStyle w:val="4Bulletedcopyblue"/>
        <w:numPr>
          <w:ilvl w:val="0"/>
          <w:numId w:val="35"/>
        </w:numPr>
        <w:rPr>
          <w:sz w:val="22"/>
          <w:szCs w:val="22"/>
        </w:rPr>
      </w:pPr>
      <w:r w:rsidRPr="00870E71">
        <w:rPr>
          <w:sz w:val="22"/>
          <w:szCs w:val="22"/>
        </w:rPr>
        <w:t>Safeguarding/child protection policy</w:t>
      </w:r>
    </w:p>
    <w:p w14:paraId="3C1D907F" w14:textId="77777777" w:rsidR="00AD1767" w:rsidRPr="00870E71" w:rsidRDefault="00AD1767" w:rsidP="000451CB">
      <w:pPr>
        <w:pStyle w:val="4Bulletedcopyblue"/>
        <w:numPr>
          <w:ilvl w:val="0"/>
          <w:numId w:val="35"/>
        </w:numPr>
        <w:rPr>
          <w:sz w:val="22"/>
          <w:szCs w:val="22"/>
        </w:rPr>
      </w:pPr>
      <w:r w:rsidRPr="00870E71">
        <w:rPr>
          <w:sz w:val="22"/>
          <w:szCs w:val="22"/>
        </w:rPr>
        <w:t>Careers guidance policy</w:t>
      </w:r>
    </w:p>
    <w:p w14:paraId="2F9095F0" w14:textId="77777777" w:rsidR="00AD1767" w:rsidRPr="00870E71" w:rsidRDefault="00AD1767" w:rsidP="000451CB">
      <w:pPr>
        <w:pStyle w:val="4Bulletedcopyblue"/>
        <w:numPr>
          <w:ilvl w:val="0"/>
          <w:numId w:val="35"/>
        </w:numPr>
        <w:rPr>
          <w:sz w:val="22"/>
          <w:szCs w:val="22"/>
        </w:rPr>
      </w:pPr>
      <w:r w:rsidRPr="00870E71">
        <w:rPr>
          <w:sz w:val="22"/>
          <w:szCs w:val="22"/>
        </w:rPr>
        <w:t>Curriculum policy</w:t>
      </w:r>
    </w:p>
    <w:p w14:paraId="5767EE0D" w14:textId="77777777" w:rsidR="00C87681" w:rsidRPr="00870E71" w:rsidRDefault="00C87681" w:rsidP="000451CB">
      <w:pPr>
        <w:pStyle w:val="4Bulletedcopyblue"/>
        <w:numPr>
          <w:ilvl w:val="0"/>
          <w:numId w:val="35"/>
        </w:numPr>
        <w:rPr>
          <w:sz w:val="22"/>
          <w:szCs w:val="22"/>
        </w:rPr>
      </w:pPr>
      <w:r w:rsidRPr="00870E71">
        <w:rPr>
          <w:sz w:val="22"/>
          <w:szCs w:val="22"/>
        </w:rPr>
        <w:t>Complaints policy</w:t>
      </w:r>
    </w:p>
    <w:p w14:paraId="0580D595" w14:textId="77777777" w:rsidR="008F76C4" w:rsidRPr="00870E71" w:rsidRDefault="008F76C4" w:rsidP="008F76C4">
      <w:pPr>
        <w:pStyle w:val="4Bulletedcopyblue"/>
        <w:numPr>
          <w:ilvl w:val="0"/>
          <w:numId w:val="0"/>
        </w:numPr>
        <w:ind w:left="340"/>
        <w:rPr>
          <w:sz w:val="22"/>
          <w:szCs w:val="22"/>
        </w:rPr>
      </w:pPr>
    </w:p>
    <w:p w14:paraId="0977ECDB" w14:textId="77777777" w:rsidR="00AD1767" w:rsidRPr="00870E71" w:rsidRDefault="007A1DFF" w:rsidP="008F76C4">
      <w:pPr>
        <w:pStyle w:val="Heading1"/>
        <w:rPr>
          <w:color w:val="002060"/>
        </w:rPr>
      </w:pPr>
      <w:bookmarkStart w:id="32" w:name="_Toc508092412"/>
      <w:bookmarkStart w:id="33" w:name="_Toc509840983"/>
      <w:bookmarkStart w:id="34" w:name="_Toc207716709"/>
      <w:r w:rsidRPr="00870E71">
        <w:rPr>
          <w:color w:val="002060"/>
        </w:rPr>
        <w:t>9</w:t>
      </w:r>
      <w:r w:rsidR="00AD1767" w:rsidRPr="00870E71">
        <w:rPr>
          <w:color w:val="002060"/>
        </w:rPr>
        <w:t>. Monitoring arrangements</w:t>
      </w:r>
      <w:bookmarkEnd w:id="32"/>
      <w:bookmarkEnd w:id="33"/>
      <w:bookmarkEnd w:id="34"/>
    </w:p>
    <w:p w14:paraId="5943FC16" w14:textId="22BE3E0C" w:rsidR="00AD1767" w:rsidRPr="00870E71" w:rsidRDefault="00AD1767" w:rsidP="66F9ED4F">
      <w:pPr>
        <w:pStyle w:val="1bodycopy10pt"/>
        <w:rPr>
          <w:rFonts w:cs="Arial"/>
          <w:sz w:val="22"/>
          <w:szCs w:val="22"/>
        </w:rPr>
      </w:pPr>
      <w:r w:rsidRPr="00870E71">
        <w:rPr>
          <w:rFonts w:cs="Arial"/>
          <w:sz w:val="22"/>
          <w:szCs w:val="22"/>
        </w:rPr>
        <w:t xml:space="preserve">The school’s arrangements for managing the access of education and training providers to students are monitored by </w:t>
      </w:r>
      <w:r w:rsidR="0086503B">
        <w:rPr>
          <w:rFonts w:cs="Arial"/>
          <w:sz w:val="22"/>
          <w:szCs w:val="22"/>
        </w:rPr>
        <w:t xml:space="preserve">the </w:t>
      </w:r>
      <w:r w:rsidR="00F9725A" w:rsidRPr="00870E71">
        <w:rPr>
          <w:rFonts w:cs="Arial"/>
          <w:sz w:val="22"/>
          <w:szCs w:val="22"/>
        </w:rPr>
        <w:t>Headteacher, annually.</w:t>
      </w:r>
      <w:r w:rsidRPr="00870E71">
        <w:rPr>
          <w:rFonts w:cs="Arial"/>
          <w:sz w:val="22"/>
          <w:szCs w:val="22"/>
        </w:rPr>
        <w:t xml:space="preserve"> </w:t>
      </w:r>
    </w:p>
    <w:p w14:paraId="61CDCEAD" w14:textId="77777777" w:rsidR="007A03B3" w:rsidRPr="008F76C4" w:rsidRDefault="007A03B3" w:rsidP="00AD1767">
      <w:pPr>
        <w:pStyle w:val="TOCHeading"/>
        <w:spacing w:before="0" w:after="120"/>
        <w:rPr>
          <w:rFonts w:asciiTheme="minorHAnsi" w:hAnsiTheme="minorHAnsi" w:cstheme="minorHAnsi"/>
          <w:sz w:val="22"/>
          <w:szCs w:val="22"/>
        </w:rPr>
      </w:pPr>
    </w:p>
    <w:sectPr w:rsidR="007A03B3" w:rsidRPr="008F76C4" w:rsidSect="00F06022">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6849" w14:textId="77777777" w:rsidR="00D73606" w:rsidRDefault="00D73606" w:rsidP="00626EDA">
      <w:r>
        <w:separator/>
      </w:r>
    </w:p>
  </w:endnote>
  <w:endnote w:type="continuationSeparator" w:id="0">
    <w:p w14:paraId="7FD8BBE8" w14:textId="77777777" w:rsidR="00D73606" w:rsidRDefault="00D73606" w:rsidP="00626EDA">
      <w:r>
        <w:continuationSeparator/>
      </w:r>
    </w:p>
  </w:endnote>
  <w:endnote w:type="continuationNotice" w:id="1">
    <w:p w14:paraId="7CDF35CA" w14:textId="77777777" w:rsidR="00D73606" w:rsidRDefault="00D73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6ED457E" w14:textId="77777777" w:rsidTr="4F95C50A">
      <w:trPr>
        <w:trHeight w:val="300"/>
      </w:trPr>
      <w:tc>
        <w:tcPr>
          <w:tcW w:w="6379" w:type="dxa"/>
        </w:tcPr>
        <w:p w14:paraId="0CBD42CC" w14:textId="4D6CF570" w:rsidR="00FE3F15" w:rsidRPr="00A62B49" w:rsidRDefault="00B07A7C" w:rsidP="00A62B49">
          <w:pPr>
            <w:shd w:val="clear" w:color="auto" w:fill="FFFFFF"/>
            <w:textAlignment w:val="baseline"/>
            <w:rPr>
              <w:rFonts w:eastAsia="Times New Roman" w:cs="Arial"/>
              <w:color w:val="808080"/>
              <w:sz w:val="16"/>
              <w:szCs w:val="16"/>
            </w:rPr>
          </w:pPr>
          <w:r>
            <w:rPr>
              <w:rFonts w:eastAsia="Times New Roman" w:cs="Arial"/>
              <w:color w:val="7C7C7C"/>
              <w:sz w:val="16"/>
              <w:szCs w:val="16"/>
              <w:bdr w:val="none" w:sz="0" w:space="0" w:color="auto" w:frame="1"/>
            </w:rPr>
            <w:t>LBS Provider Access Statement</w:t>
          </w:r>
        </w:p>
      </w:tc>
      <w:tc>
        <w:tcPr>
          <w:tcW w:w="3402" w:type="dxa"/>
        </w:tcPr>
        <w:p w14:paraId="5043CB0F" w14:textId="0E0A526F" w:rsidR="00FE3F15" w:rsidRPr="00177722" w:rsidRDefault="00FE3F15" w:rsidP="4F95C50A">
          <w:pPr>
            <w:shd w:val="clear" w:color="auto" w:fill="FFFFFF" w:themeFill="background1"/>
            <w:textAlignment w:val="baseline"/>
            <w:rPr>
              <w:rFonts w:eastAsia="Times New Roman" w:cs="Arial"/>
              <w:color w:val="BFBFBF"/>
              <w:sz w:val="17"/>
              <w:szCs w:val="17"/>
              <w:bdr w:val="none" w:sz="0" w:space="0" w:color="auto" w:frame="1"/>
            </w:rPr>
          </w:pPr>
        </w:p>
      </w:tc>
    </w:tr>
  </w:tbl>
  <w:p w14:paraId="37E1C4F8"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B899F8D" w14:textId="77777777" w:rsidTr="001235FA">
      <w:tc>
        <w:tcPr>
          <w:tcW w:w="6379" w:type="dxa"/>
        </w:tcPr>
        <w:p w14:paraId="1EBC4F0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4E871B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BC79" w14:textId="77777777" w:rsidR="00D73606" w:rsidRDefault="00D73606" w:rsidP="00626EDA">
      <w:r>
        <w:separator/>
      </w:r>
    </w:p>
  </w:footnote>
  <w:footnote w:type="continuationSeparator" w:id="0">
    <w:p w14:paraId="4745044E" w14:textId="77777777" w:rsidR="00D73606" w:rsidRDefault="00D73606" w:rsidP="00626EDA">
      <w:r>
        <w:continuationSeparator/>
      </w:r>
    </w:p>
  </w:footnote>
  <w:footnote w:type="continuationNotice" w:id="1">
    <w:p w14:paraId="7E446301" w14:textId="77777777" w:rsidR="00D73606" w:rsidRDefault="00D736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66CA" w14:textId="77777777" w:rsidR="00FE3F15" w:rsidRDefault="00262969">
    <w:r>
      <w:rPr>
        <w:noProof/>
      </w:rPr>
      <w:drawing>
        <wp:anchor distT="0" distB="0" distL="114300" distR="114300" simplePos="0" relativeHeight="251657216" behindDoc="1" locked="0" layoutInCell="1" allowOverlap="1" wp14:anchorId="515D2E01" wp14:editId="07777777">
          <wp:simplePos x="0" y="0"/>
          <wp:positionH relativeFrom="margin">
            <wp:align>center</wp:align>
          </wp:positionH>
          <wp:positionV relativeFrom="margin">
            <wp:align>center</wp:align>
          </wp:positionV>
          <wp:extent cx="7558405" cy="10695940"/>
          <wp:effectExtent l="0" t="0" r="0" b="0"/>
          <wp:wrapNone/>
          <wp:docPr id="2"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1708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FE3F15" w:rsidRDefault="00FE3F15"/>
  <w:p w14:paraId="6DFB9E20" w14:textId="77777777" w:rsidR="00FE3F15" w:rsidRDefault="00FE3F15"/>
  <w:p w14:paraId="70DF9E5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FE3F15" w:rsidRDefault="00FE3F15"/>
  <w:p w14:paraId="07547A0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pt;height:30pt" o:bullet="t">
        <v:imagedata r:id="rId1" o:title="Tick"/>
      </v:shape>
    </w:pict>
  </w:numPicBullet>
  <w:numPicBullet w:numPicBulletId="1">
    <w:pict>
      <v:shape id="_x0000_i1048" type="#_x0000_t75" style="width:30pt;height:30pt" o:bullet="t">
        <v:imagedata r:id="rId2" o:title="Cross"/>
      </v:shape>
    </w:pict>
  </w:numPicBullet>
  <w:numPicBullet w:numPicBulletId="2">
    <w:pict>
      <v:shape id="_x0000_i1049" type="#_x0000_t75" style="width:209.25pt;height:332.25pt" o:bullet="t">
        <v:imagedata r:id="rId3" o:title="art1EF6"/>
      </v:shape>
    </w:pict>
  </w:numPicBullet>
  <w:numPicBullet w:numPicBulletId="3">
    <w:pict>
      <v:shape id="_x0000_i1050" type="#_x0000_t75" style="width:209.25pt;height:332.25pt" o:bullet="t">
        <v:imagedata r:id="rId4" o:title="TK_LOGO_POINTER_RGB_bullet_blue"/>
      </v:shape>
    </w:pict>
  </w:numPicBullet>
  <w:numPicBullet w:numPicBulletId="4">
    <w:pict>
      <v:shape id="_x0000_i1051"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FFFFFFFF">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3485DF0"/>
    <w:multiLevelType w:val="hybridMultilevel"/>
    <w:tmpl w:val="02D8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5B87"/>
    <w:multiLevelType w:val="hybridMultilevel"/>
    <w:tmpl w:val="404E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2114D"/>
    <w:multiLevelType w:val="hybridMultilevel"/>
    <w:tmpl w:val="E770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B50D3"/>
    <w:multiLevelType w:val="hybridMultilevel"/>
    <w:tmpl w:val="EC7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61FA6"/>
    <w:multiLevelType w:val="hybridMultilevel"/>
    <w:tmpl w:val="9EFCB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80F4F"/>
    <w:multiLevelType w:val="hybridMultilevel"/>
    <w:tmpl w:val="1C8A1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ED2014"/>
    <w:multiLevelType w:val="hybridMultilevel"/>
    <w:tmpl w:val="1F4C2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786C"/>
    <w:multiLevelType w:val="hybridMultilevel"/>
    <w:tmpl w:val="0DF2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4EF99"/>
    <w:multiLevelType w:val="hybridMultilevel"/>
    <w:tmpl w:val="927C3364"/>
    <w:lvl w:ilvl="0" w:tplc="F9CC9BD2">
      <w:start w:val="1"/>
      <w:numFmt w:val="bullet"/>
      <w:lvlText w:val=""/>
      <w:lvlJc w:val="left"/>
      <w:pPr>
        <w:ind w:left="720" w:hanging="360"/>
      </w:pPr>
      <w:rPr>
        <w:rFonts w:ascii="Symbol" w:hAnsi="Symbol" w:hint="default"/>
      </w:rPr>
    </w:lvl>
    <w:lvl w:ilvl="1" w:tplc="6792C8D0">
      <w:start w:val="1"/>
      <w:numFmt w:val="bullet"/>
      <w:lvlText w:val="o"/>
      <w:lvlJc w:val="left"/>
      <w:pPr>
        <w:ind w:left="1440" w:hanging="360"/>
      </w:pPr>
      <w:rPr>
        <w:rFonts w:ascii="Courier New" w:hAnsi="Courier New" w:hint="default"/>
      </w:rPr>
    </w:lvl>
    <w:lvl w:ilvl="2" w:tplc="57F6049C">
      <w:start w:val="1"/>
      <w:numFmt w:val="bullet"/>
      <w:lvlText w:val=""/>
      <w:lvlJc w:val="left"/>
      <w:pPr>
        <w:ind w:left="2160" w:hanging="360"/>
      </w:pPr>
      <w:rPr>
        <w:rFonts w:ascii="Wingdings" w:hAnsi="Wingdings" w:hint="default"/>
      </w:rPr>
    </w:lvl>
    <w:lvl w:ilvl="3" w:tplc="31223282">
      <w:start w:val="1"/>
      <w:numFmt w:val="bullet"/>
      <w:lvlText w:val=""/>
      <w:lvlJc w:val="left"/>
      <w:pPr>
        <w:ind w:left="2880" w:hanging="360"/>
      </w:pPr>
      <w:rPr>
        <w:rFonts w:ascii="Symbol" w:hAnsi="Symbol" w:hint="default"/>
      </w:rPr>
    </w:lvl>
    <w:lvl w:ilvl="4" w:tplc="24C29728">
      <w:start w:val="1"/>
      <w:numFmt w:val="bullet"/>
      <w:lvlText w:val="o"/>
      <w:lvlJc w:val="left"/>
      <w:pPr>
        <w:ind w:left="3600" w:hanging="360"/>
      </w:pPr>
      <w:rPr>
        <w:rFonts w:ascii="Courier New" w:hAnsi="Courier New" w:hint="default"/>
      </w:rPr>
    </w:lvl>
    <w:lvl w:ilvl="5" w:tplc="85C6A1AC">
      <w:start w:val="1"/>
      <w:numFmt w:val="bullet"/>
      <w:lvlText w:val=""/>
      <w:lvlJc w:val="left"/>
      <w:pPr>
        <w:ind w:left="4320" w:hanging="360"/>
      </w:pPr>
      <w:rPr>
        <w:rFonts w:ascii="Wingdings" w:hAnsi="Wingdings" w:hint="default"/>
      </w:rPr>
    </w:lvl>
    <w:lvl w:ilvl="6" w:tplc="D94CEE5E">
      <w:start w:val="1"/>
      <w:numFmt w:val="bullet"/>
      <w:lvlText w:val=""/>
      <w:lvlJc w:val="left"/>
      <w:pPr>
        <w:ind w:left="5040" w:hanging="360"/>
      </w:pPr>
      <w:rPr>
        <w:rFonts w:ascii="Symbol" w:hAnsi="Symbol" w:hint="default"/>
      </w:rPr>
    </w:lvl>
    <w:lvl w:ilvl="7" w:tplc="0AF0061A">
      <w:start w:val="1"/>
      <w:numFmt w:val="bullet"/>
      <w:lvlText w:val="o"/>
      <w:lvlJc w:val="left"/>
      <w:pPr>
        <w:ind w:left="5760" w:hanging="360"/>
      </w:pPr>
      <w:rPr>
        <w:rFonts w:ascii="Courier New" w:hAnsi="Courier New" w:hint="default"/>
      </w:rPr>
    </w:lvl>
    <w:lvl w:ilvl="8" w:tplc="80C0DEA4">
      <w:start w:val="1"/>
      <w:numFmt w:val="bullet"/>
      <w:lvlText w:val=""/>
      <w:lvlJc w:val="left"/>
      <w:pPr>
        <w:ind w:left="6480" w:hanging="360"/>
      </w:pPr>
      <w:rPr>
        <w:rFonts w:ascii="Wingdings" w:hAnsi="Wingdings" w:hint="default"/>
      </w:rPr>
    </w:lvl>
  </w:abstractNum>
  <w:abstractNum w:abstractNumId="16" w15:restartNumberingAfterBreak="0">
    <w:nsid w:val="58190CDB"/>
    <w:multiLevelType w:val="hybridMultilevel"/>
    <w:tmpl w:val="2DB6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3251D"/>
    <w:multiLevelType w:val="hybridMultilevel"/>
    <w:tmpl w:val="2B2E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3B6681"/>
    <w:multiLevelType w:val="hybridMultilevel"/>
    <w:tmpl w:val="4C1E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D5C92"/>
    <w:multiLevelType w:val="hybridMultilevel"/>
    <w:tmpl w:val="D1A6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3A02"/>
    <w:multiLevelType w:val="hybridMultilevel"/>
    <w:tmpl w:val="1EC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9298560">
    <w:abstractNumId w:val="15"/>
  </w:num>
  <w:num w:numId="2" w16cid:durableId="1643466914">
    <w:abstractNumId w:val="21"/>
  </w:num>
  <w:num w:numId="3" w16cid:durableId="575365853">
    <w:abstractNumId w:val="2"/>
  </w:num>
  <w:num w:numId="4" w16cid:durableId="1911502020">
    <w:abstractNumId w:val="14"/>
  </w:num>
  <w:num w:numId="5" w16cid:durableId="43258344">
    <w:abstractNumId w:val="23"/>
  </w:num>
  <w:num w:numId="6" w16cid:durableId="466551618">
    <w:abstractNumId w:val="0"/>
  </w:num>
  <w:num w:numId="7" w16cid:durableId="793711909">
    <w:abstractNumId w:val="8"/>
  </w:num>
  <w:num w:numId="8" w16cid:durableId="1430157735">
    <w:abstractNumId w:val="1"/>
  </w:num>
  <w:num w:numId="9" w16cid:durableId="1224951633">
    <w:abstractNumId w:val="3"/>
  </w:num>
  <w:num w:numId="10" w16cid:durableId="1012297454">
    <w:abstractNumId w:val="24"/>
  </w:num>
  <w:num w:numId="11" w16cid:durableId="1565026075">
    <w:abstractNumId w:val="14"/>
  </w:num>
  <w:num w:numId="12" w16cid:durableId="910313541">
    <w:abstractNumId w:val="2"/>
  </w:num>
  <w:num w:numId="13" w16cid:durableId="1382825216">
    <w:abstractNumId w:val="24"/>
  </w:num>
  <w:num w:numId="14" w16cid:durableId="1566137825">
    <w:abstractNumId w:val="21"/>
  </w:num>
  <w:num w:numId="15" w16cid:durableId="1492715906">
    <w:abstractNumId w:val="23"/>
  </w:num>
  <w:num w:numId="16" w16cid:durableId="1861816636">
    <w:abstractNumId w:val="1"/>
  </w:num>
  <w:num w:numId="17" w16cid:durableId="1572230027">
    <w:abstractNumId w:val="3"/>
  </w:num>
  <w:num w:numId="18" w16cid:durableId="954796979">
    <w:abstractNumId w:val="23"/>
  </w:num>
  <w:num w:numId="19" w16cid:durableId="301811277">
    <w:abstractNumId w:val="13"/>
  </w:num>
  <w:num w:numId="20" w16cid:durableId="1295986570">
    <w:abstractNumId w:val="18"/>
  </w:num>
  <w:num w:numId="21" w16cid:durableId="194469229">
    <w:abstractNumId w:val="20"/>
  </w:num>
  <w:num w:numId="22" w16cid:durableId="623850432">
    <w:abstractNumId w:val="7"/>
  </w:num>
  <w:num w:numId="23" w16cid:durableId="801574803">
    <w:abstractNumId w:val="10"/>
  </w:num>
  <w:num w:numId="24" w16cid:durableId="170880975">
    <w:abstractNumId w:val="9"/>
  </w:num>
  <w:num w:numId="25" w16cid:durableId="1683242104">
    <w:abstractNumId w:val="24"/>
  </w:num>
  <w:num w:numId="26" w16cid:durableId="264193685">
    <w:abstractNumId w:val="5"/>
  </w:num>
  <w:num w:numId="27" w16cid:durableId="1074936448">
    <w:abstractNumId w:val="4"/>
  </w:num>
  <w:num w:numId="28" w16cid:durableId="1827430766">
    <w:abstractNumId w:val="1"/>
  </w:num>
  <w:num w:numId="29" w16cid:durableId="1080640757">
    <w:abstractNumId w:val="11"/>
  </w:num>
  <w:num w:numId="30" w16cid:durableId="1806270148">
    <w:abstractNumId w:val="19"/>
  </w:num>
  <w:num w:numId="31" w16cid:durableId="80026770">
    <w:abstractNumId w:val="12"/>
  </w:num>
  <w:num w:numId="32" w16cid:durableId="1776169943">
    <w:abstractNumId w:val="22"/>
  </w:num>
  <w:num w:numId="33" w16cid:durableId="100028890">
    <w:abstractNumId w:val="16"/>
  </w:num>
  <w:num w:numId="34" w16cid:durableId="193004395">
    <w:abstractNumId w:val="17"/>
  </w:num>
  <w:num w:numId="35" w16cid:durableId="51472896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7AFB"/>
    <w:rsid w:val="00015B1A"/>
    <w:rsid w:val="00020566"/>
    <w:rsid w:val="0002254B"/>
    <w:rsid w:val="00026691"/>
    <w:rsid w:val="000357BD"/>
    <w:rsid w:val="000451CB"/>
    <w:rsid w:val="000615D8"/>
    <w:rsid w:val="00071E7B"/>
    <w:rsid w:val="00082050"/>
    <w:rsid w:val="00091CAE"/>
    <w:rsid w:val="00094443"/>
    <w:rsid w:val="00097E24"/>
    <w:rsid w:val="000A3B83"/>
    <w:rsid w:val="000A3D08"/>
    <w:rsid w:val="000A569F"/>
    <w:rsid w:val="000B2CE7"/>
    <w:rsid w:val="000B77E5"/>
    <w:rsid w:val="000D6968"/>
    <w:rsid w:val="000E2890"/>
    <w:rsid w:val="000F34AA"/>
    <w:rsid w:val="000F5932"/>
    <w:rsid w:val="00101E59"/>
    <w:rsid w:val="00112206"/>
    <w:rsid w:val="001201E4"/>
    <w:rsid w:val="001235FA"/>
    <w:rsid w:val="001357C9"/>
    <w:rsid w:val="00141E82"/>
    <w:rsid w:val="001566F2"/>
    <w:rsid w:val="0017045F"/>
    <w:rsid w:val="001714F0"/>
    <w:rsid w:val="001978C4"/>
    <w:rsid w:val="001A52E1"/>
    <w:rsid w:val="001B2301"/>
    <w:rsid w:val="001B383B"/>
    <w:rsid w:val="001C51C7"/>
    <w:rsid w:val="001D2353"/>
    <w:rsid w:val="001E3CA3"/>
    <w:rsid w:val="001F2B16"/>
    <w:rsid w:val="001F5375"/>
    <w:rsid w:val="00235450"/>
    <w:rsid w:val="00250B3A"/>
    <w:rsid w:val="00262969"/>
    <w:rsid w:val="00274849"/>
    <w:rsid w:val="00275D5E"/>
    <w:rsid w:val="002B0729"/>
    <w:rsid w:val="002C371A"/>
    <w:rsid w:val="002E16E7"/>
    <w:rsid w:val="002E1E09"/>
    <w:rsid w:val="002E3705"/>
    <w:rsid w:val="002E5D89"/>
    <w:rsid w:val="002F4E11"/>
    <w:rsid w:val="0030419E"/>
    <w:rsid w:val="00330046"/>
    <w:rsid w:val="003365A2"/>
    <w:rsid w:val="00340773"/>
    <w:rsid w:val="0034206F"/>
    <w:rsid w:val="00355852"/>
    <w:rsid w:val="00372F45"/>
    <w:rsid w:val="00375061"/>
    <w:rsid w:val="0037719B"/>
    <w:rsid w:val="00377808"/>
    <w:rsid w:val="00377FFC"/>
    <w:rsid w:val="003B2EB4"/>
    <w:rsid w:val="003B4F11"/>
    <w:rsid w:val="003C1D02"/>
    <w:rsid w:val="003D22BF"/>
    <w:rsid w:val="003D4E0B"/>
    <w:rsid w:val="003E185A"/>
    <w:rsid w:val="003F2BD9"/>
    <w:rsid w:val="003F6230"/>
    <w:rsid w:val="00411BE9"/>
    <w:rsid w:val="00416216"/>
    <w:rsid w:val="00430188"/>
    <w:rsid w:val="00430916"/>
    <w:rsid w:val="00434F6E"/>
    <w:rsid w:val="004358DD"/>
    <w:rsid w:val="00446242"/>
    <w:rsid w:val="00456BF4"/>
    <w:rsid w:val="0046077F"/>
    <w:rsid w:val="00461E30"/>
    <w:rsid w:val="00465755"/>
    <w:rsid w:val="0046593A"/>
    <w:rsid w:val="004750A7"/>
    <w:rsid w:val="00480784"/>
    <w:rsid w:val="0049160A"/>
    <w:rsid w:val="00492175"/>
    <w:rsid w:val="00493633"/>
    <w:rsid w:val="004944EE"/>
    <w:rsid w:val="004A0810"/>
    <w:rsid w:val="004A43A8"/>
    <w:rsid w:val="004B05BB"/>
    <w:rsid w:val="004B3C9A"/>
    <w:rsid w:val="004B5AA5"/>
    <w:rsid w:val="004F463D"/>
    <w:rsid w:val="004F4713"/>
    <w:rsid w:val="004F5026"/>
    <w:rsid w:val="00510ED3"/>
    <w:rsid w:val="00512916"/>
    <w:rsid w:val="00521CD8"/>
    <w:rsid w:val="00531C8C"/>
    <w:rsid w:val="005401F2"/>
    <w:rsid w:val="00543D26"/>
    <w:rsid w:val="0055778B"/>
    <w:rsid w:val="00564CD3"/>
    <w:rsid w:val="00573834"/>
    <w:rsid w:val="00580209"/>
    <w:rsid w:val="00584A10"/>
    <w:rsid w:val="00584F72"/>
    <w:rsid w:val="00590890"/>
    <w:rsid w:val="00597ED1"/>
    <w:rsid w:val="005A72F8"/>
    <w:rsid w:val="005B1D35"/>
    <w:rsid w:val="005B3CA6"/>
    <w:rsid w:val="005B3D0D"/>
    <w:rsid w:val="005B4650"/>
    <w:rsid w:val="005B7ADF"/>
    <w:rsid w:val="005E3913"/>
    <w:rsid w:val="005F232A"/>
    <w:rsid w:val="005F359A"/>
    <w:rsid w:val="00617FC4"/>
    <w:rsid w:val="0062626B"/>
    <w:rsid w:val="00626EDA"/>
    <w:rsid w:val="00647138"/>
    <w:rsid w:val="00671FE5"/>
    <w:rsid w:val="00680CD2"/>
    <w:rsid w:val="006816DD"/>
    <w:rsid w:val="00691EE4"/>
    <w:rsid w:val="006B1E7B"/>
    <w:rsid w:val="006B29B1"/>
    <w:rsid w:val="006D4B8A"/>
    <w:rsid w:val="006F569D"/>
    <w:rsid w:val="006F7E8A"/>
    <w:rsid w:val="007036E1"/>
    <w:rsid w:val="007070A1"/>
    <w:rsid w:val="00715DD1"/>
    <w:rsid w:val="007239F8"/>
    <w:rsid w:val="0072620F"/>
    <w:rsid w:val="0073067C"/>
    <w:rsid w:val="00735B7D"/>
    <w:rsid w:val="00740AC8"/>
    <w:rsid w:val="007633C7"/>
    <w:rsid w:val="00776A73"/>
    <w:rsid w:val="00785BEE"/>
    <w:rsid w:val="00794B7E"/>
    <w:rsid w:val="007A03B3"/>
    <w:rsid w:val="007A1DFF"/>
    <w:rsid w:val="007A7E05"/>
    <w:rsid w:val="007C268D"/>
    <w:rsid w:val="007C5AC9"/>
    <w:rsid w:val="007D268D"/>
    <w:rsid w:val="007E217D"/>
    <w:rsid w:val="007E6128"/>
    <w:rsid w:val="007F0121"/>
    <w:rsid w:val="007F2F4C"/>
    <w:rsid w:val="007F3CFA"/>
    <w:rsid w:val="007F788B"/>
    <w:rsid w:val="00802365"/>
    <w:rsid w:val="00805A94"/>
    <w:rsid w:val="0080784C"/>
    <w:rsid w:val="00807CEC"/>
    <w:rsid w:val="008116A6"/>
    <w:rsid w:val="0081527F"/>
    <w:rsid w:val="0082594F"/>
    <w:rsid w:val="008472C3"/>
    <w:rsid w:val="008533D9"/>
    <w:rsid w:val="0086503B"/>
    <w:rsid w:val="00866E39"/>
    <w:rsid w:val="008672A5"/>
    <w:rsid w:val="00870E71"/>
    <w:rsid w:val="00873559"/>
    <w:rsid w:val="00874C73"/>
    <w:rsid w:val="00877394"/>
    <w:rsid w:val="00887DB6"/>
    <w:rsid w:val="008924C6"/>
    <w:rsid w:val="008941E7"/>
    <w:rsid w:val="0089621A"/>
    <w:rsid w:val="008A0250"/>
    <w:rsid w:val="008B245E"/>
    <w:rsid w:val="008B74F1"/>
    <w:rsid w:val="008C1253"/>
    <w:rsid w:val="008C2C3A"/>
    <w:rsid w:val="008C6B45"/>
    <w:rsid w:val="008D165E"/>
    <w:rsid w:val="008D5634"/>
    <w:rsid w:val="008F24AF"/>
    <w:rsid w:val="008F2ECD"/>
    <w:rsid w:val="008F4500"/>
    <w:rsid w:val="008F744A"/>
    <w:rsid w:val="008F76C4"/>
    <w:rsid w:val="009122BB"/>
    <w:rsid w:val="00926C74"/>
    <w:rsid w:val="00927D6D"/>
    <w:rsid w:val="00932E37"/>
    <w:rsid w:val="00985DD5"/>
    <w:rsid w:val="0099114F"/>
    <w:rsid w:val="00996886"/>
    <w:rsid w:val="009A267F"/>
    <w:rsid w:val="009A448F"/>
    <w:rsid w:val="009B1F2D"/>
    <w:rsid w:val="009B4A00"/>
    <w:rsid w:val="009C13EC"/>
    <w:rsid w:val="009D1474"/>
    <w:rsid w:val="009D4BC1"/>
    <w:rsid w:val="009E331F"/>
    <w:rsid w:val="009E7C48"/>
    <w:rsid w:val="009F4C62"/>
    <w:rsid w:val="009F66A8"/>
    <w:rsid w:val="00A0473E"/>
    <w:rsid w:val="00A121F7"/>
    <w:rsid w:val="00A15064"/>
    <w:rsid w:val="00A169DD"/>
    <w:rsid w:val="00A466EE"/>
    <w:rsid w:val="00A477BB"/>
    <w:rsid w:val="00A502B9"/>
    <w:rsid w:val="00A62B49"/>
    <w:rsid w:val="00A80AA7"/>
    <w:rsid w:val="00A82031"/>
    <w:rsid w:val="00A841E2"/>
    <w:rsid w:val="00A867DD"/>
    <w:rsid w:val="00A91D2D"/>
    <w:rsid w:val="00A97E44"/>
    <w:rsid w:val="00AA6E73"/>
    <w:rsid w:val="00AD1767"/>
    <w:rsid w:val="00AD3666"/>
    <w:rsid w:val="00AE4145"/>
    <w:rsid w:val="00AE6468"/>
    <w:rsid w:val="00AE6AA4"/>
    <w:rsid w:val="00AF1E94"/>
    <w:rsid w:val="00AF1F9A"/>
    <w:rsid w:val="00AF5D3E"/>
    <w:rsid w:val="00B031F8"/>
    <w:rsid w:val="00B07A7C"/>
    <w:rsid w:val="00B4263C"/>
    <w:rsid w:val="00B5559F"/>
    <w:rsid w:val="00B60FFA"/>
    <w:rsid w:val="00B613DC"/>
    <w:rsid w:val="00B6679E"/>
    <w:rsid w:val="00B66C14"/>
    <w:rsid w:val="00B66F6B"/>
    <w:rsid w:val="00B81BD0"/>
    <w:rsid w:val="00B846C2"/>
    <w:rsid w:val="00B95F60"/>
    <w:rsid w:val="00BB2C19"/>
    <w:rsid w:val="00BE3E54"/>
    <w:rsid w:val="00C02244"/>
    <w:rsid w:val="00C06C59"/>
    <w:rsid w:val="00C31397"/>
    <w:rsid w:val="00C407A6"/>
    <w:rsid w:val="00C4589F"/>
    <w:rsid w:val="00C4731F"/>
    <w:rsid w:val="00C51C6A"/>
    <w:rsid w:val="00C531A6"/>
    <w:rsid w:val="00C8314B"/>
    <w:rsid w:val="00C87681"/>
    <w:rsid w:val="00C91F46"/>
    <w:rsid w:val="00CC51B6"/>
    <w:rsid w:val="00CC563E"/>
    <w:rsid w:val="00CD23C4"/>
    <w:rsid w:val="00CD2BC6"/>
    <w:rsid w:val="00CD2D7C"/>
    <w:rsid w:val="00CE5BBF"/>
    <w:rsid w:val="00CE6401"/>
    <w:rsid w:val="00CF553F"/>
    <w:rsid w:val="00D00309"/>
    <w:rsid w:val="00D0491F"/>
    <w:rsid w:val="00D11C7E"/>
    <w:rsid w:val="00D35AC9"/>
    <w:rsid w:val="00D36E1A"/>
    <w:rsid w:val="00D41349"/>
    <w:rsid w:val="00D508B4"/>
    <w:rsid w:val="00D63870"/>
    <w:rsid w:val="00D73606"/>
    <w:rsid w:val="00D73FCC"/>
    <w:rsid w:val="00D80A08"/>
    <w:rsid w:val="00D86752"/>
    <w:rsid w:val="00D93255"/>
    <w:rsid w:val="00D95FA0"/>
    <w:rsid w:val="00DA0B50"/>
    <w:rsid w:val="00DA43DE"/>
    <w:rsid w:val="00DA48EE"/>
    <w:rsid w:val="00DA5725"/>
    <w:rsid w:val="00DA7F11"/>
    <w:rsid w:val="00DC23AD"/>
    <w:rsid w:val="00DC28D6"/>
    <w:rsid w:val="00DC4C0F"/>
    <w:rsid w:val="00DC5FAC"/>
    <w:rsid w:val="00DD1B36"/>
    <w:rsid w:val="00DF1512"/>
    <w:rsid w:val="00DF66B4"/>
    <w:rsid w:val="00E00085"/>
    <w:rsid w:val="00E0220E"/>
    <w:rsid w:val="00E24E3B"/>
    <w:rsid w:val="00E24FDF"/>
    <w:rsid w:val="00E3210F"/>
    <w:rsid w:val="00E36879"/>
    <w:rsid w:val="00E441CE"/>
    <w:rsid w:val="00E4670C"/>
    <w:rsid w:val="00E55A09"/>
    <w:rsid w:val="00E606E8"/>
    <w:rsid w:val="00E647DF"/>
    <w:rsid w:val="00E763E4"/>
    <w:rsid w:val="00E82606"/>
    <w:rsid w:val="00E9136B"/>
    <w:rsid w:val="00EC4936"/>
    <w:rsid w:val="00EC6653"/>
    <w:rsid w:val="00EF22F0"/>
    <w:rsid w:val="00EF631F"/>
    <w:rsid w:val="00F02A4E"/>
    <w:rsid w:val="00F06022"/>
    <w:rsid w:val="00F139E0"/>
    <w:rsid w:val="00F321D6"/>
    <w:rsid w:val="00F519DC"/>
    <w:rsid w:val="00F5770D"/>
    <w:rsid w:val="00F60F8C"/>
    <w:rsid w:val="00F82220"/>
    <w:rsid w:val="00F84228"/>
    <w:rsid w:val="00F91CDD"/>
    <w:rsid w:val="00F9563C"/>
    <w:rsid w:val="00F9725A"/>
    <w:rsid w:val="00F97695"/>
    <w:rsid w:val="00FA4EC5"/>
    <w:rsid w:val="00FB6F62"/>
    <w:rsid w:val="00FC44DD"/>
    <w:rsid w:val="00FD0592"/>
    <w:rsid w:val="00FE3F15"/>
    <w:rsid w:val="00FE4FB6"/>
    <w:rsid w:val="106AEA99"/>
    <w:rsid w:val="1A8AD0E6"/>
    <w:rsid w:val="1BEA852F"/>
    <w:rsid w:val="1E8DD75A"/>
    <w:rsid w:val="20CB89D9"/>
    <w:rsid w:val="23447AB6"/>
    <w:rsid w:val="2B093EB6"/>
    <w:rsid w:val="2DABFA84"/>
    <w:rsid w:val="2FDCAFD9"/>
    <w:rsid w:val="34B020FC"/>
    <w:rsid w:val="37065E42"/>
    <w:rsid w:val="398C4111"/>
    <w:rsid w:val="3D1578B1"/>
    <w:rsid w:val="3EB00227"/>
    <w:rsid w:val="4196918A"/>
    <w:rsid w:val="43F2081D"/>
    <w:rsid w:val="473CAFBD"/>
    <w:rsid w:val="4F95C50A"/>
    <w:rsid w:val="4FE35891"/>
    <w:rsid w:val="575AC10D"/>
    <w:rsid w:val="57E74A1F"/>
    <w:rsid w:val="58EC12D2"/>
    <w:rsid w:val="59EF7E65"/>
    <w:rsid w:val="5BBB20C3"/>
    <w:rsid w:val="5BFFCB47"/>
    <w:rsid w:val="5D2F3E83"/>
    <w:rsid w:val="5F65D2F2"/>
    <w:rsid w:val="617366DF"/>
    <w:rsid w:val="64D111DB"/>
    <w:rsid w:val="66F9ED4F"/>
    <w:rsid w:val="687CBA07"/>
    <w:rsid w:val="6BC5383A"/>
    <w:rsid w:val="7084F095"/>
    <w:rsid w:val="7D35145A"/>
    <w:rsid w:val="7ED0E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77B0"/>
  <w15:chartTrackingRefBased/>
  <w15:docId w15:val="{DACCB49A-C328-44AE-9BB4-0AAE2139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1"/>
      </w:numPr>
      <w:suppressAutoHyphens/>
      <w:ind w:right="284"/>
    </w:pPr>
    <w:rPr>
      <w:rFonts w:cs="Arial"/>
      <w:b/>
      <w:sz w:val="24"/>
      <w:szCs w:val="20"/>
    </w:rPr>
  </w:style>
  <w:style w:type="paragraph" w:customStyle="1" w:styleId="7DOsbullet">
    <w:name w:val="7 DOs bullet"/>
    <w:basedOn w:val="Normal"/>
    <w:rsid w:val="00B846C2"/>
    <w:pPr>
      <w:numPr>
        <w:numId w:val="12"/>
      </w:numPr>
      <w:ind w:right="284"/>
    </w:pPr>
    <w:rPr>
      <w:rFonts w:cs="Arial"/>
      <w:b/>
      <w:sz w:val="24"/>
      <w:szCs w:val="20"/>
    </w:rPr>
  </w:style>
  <w:style w:type="paragraph" w:customStyle="1" w:styleId="4Bulletedcopyblue">
    <w:name w:val="4 Bulleted copy blue"/>
    <w:basedOn w:val="Normal"/>
    <w:qFormat/>
    <w:rsid w:val="00B846C2"/>
    <w:pPr>
      <w:numPr>
        <w:numId w:val="1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6"/>
      </w:numPr>
    </w:pPr>
  </w:style>
  <w:style w:type="paragraph" w:customStyle="1" w:styleId="Tablecopybulleted">
    <w:name w:val="Table copy bulleted"/>
    <w:basedOn w:val="Tablebodycopy"/>
    <w:qFormat/>
    <w:rsid w:val="009122BB"/>
    <w:pPr>
      <w:numPr>
        <w:numId w:val="1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20"/>
      </w:numPr>
    </w:pPr>
  </w:style>
  <w:style w:type="paragraph" w:styleId="Header">
    <w:name w:val="header"/>
    <w:basedOn w:val="Normal"/>
    <w:link w:val="HeaderChar"/>
    <w:uiPriority w:val="99"/>
    <w:semiHidden/>
    <w:unhideWhenUsed/>
    <w:rsid w:val="00020566"/>
    <w:pPr>
      <w:tabs>
        <w:tab w:val="center" w:pos="4513"/>
        <w:tab w:val="right" w:pos="9026"/>
      </w:tabs>
      <w:spacing w:after="0"/>
    </w:pPr>
  </w:style>
  <w:style w:type="character" w:customStyle="1" w:styleId="HeaderChar">
    <w:name w:val="Header Char"/>
    <w:basedOn w:val="DefaultParagraphFont"/>
    <w:link w:val="Header"/>
    <w:uiPriority w:val="99"/>
    <w:semiHidden/>
    <w:rsid w:val="0002056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8/25/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1997/44/section/42B" TargetMode="External"/><Relationship Id="rId17" Type="http://schemas.openxmlformats.org/officeDocument/2006/relationships/hyperlink" Target="mailto:reception@ladybyronschool.co.uk" TargetMode="External"/><Relationship Id="rId2" Type="http://schemas.openxmlformats.org/officeDocument/2006/relationships/customXml" Target="../customXml/item2.xml"/><Relationship Id="rId16" Type="http://schemas.openxmlformats.org/officeDocument/2006/relationships/hyperlink" Target="https://www.gov.uk/government/publications/careers-guidance-provision-for-young-people-in-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22/21/part/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8/3093/contents/mad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f9933a-e502-49b6-a5cf-6e47a2efdf3f">
      <Terms xmlns="http://schemas.microsoft.com/office/infopath/2007/PartnerControls"/>
    </lcf76f155ced4ddcb4097134ff3c332f>
    <TaxCatchAll xmlns="2acd88fb-1c09-49a1-8a6e-cf936e2236c0" xsi:nil="true"/>
    <SharedWithUsers xmlns="2acd88fb-1c09-49a1-8a6e-cf936e2236c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4AFE1263F99A49BC3152E65A50CC02" ma:contentTypeVersion="19" ma:contentTypeDescription="Create a new document." ma:contentTypeScope="" ma:versionID="4c4130f8cfd867432a156cbe8be52505">
  <xsd:schema xmlns:xsd="http://www.w3.org/2001/XMLSchema" xmlns:xs="http://www.w3.org/2001/XMLSchema" xmlns:p="http://schemas.microsoft.com/office/2006/metadata/properties" xmlns:ns2="74f9933a-e502-49b6-a5cf-6e47a2efdf3f" xmlns:ns3="2acd88fb-1c09-49a1-8a6e-cf936e2236c0" targetNamespace="http://schemas.microsoft.com/office/2006/metadata/properties" ma:root="true" ma:fieldsID="1c31bd37239b92e075886af49d780cd0" ns2:_="" ns3:_="">
    <xsd:import namespace="74f9933a-e502-49b6-a5cf-6e47a2efdf3f"/>
    <xsd:import namespace="2acd88fb-1c09-49a1-8a6e-cf936e2236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933a-e502-49b6-a5cf-6e47a2ef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a89899-66c5-46c5-b092-df1a1ba872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8fb-1c09-49a1-8a6e-cf936e2236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6b3c5-461a-4426-b580-3b030bc62487}" ma:internalName="TaxCatchAll" ma:showField="CatchAllData" ma:web="2acd88fb-1c09-49a1-8a6e-cf936e223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BCE4-BA57-4C27-AF1D-95F0D64C8A74}">
  <ds:schemaRefs>
    <ds:schemaRef ds:uri="http://schemas.microsoft.com/sharepoint/v3/contenttype/forms"/>
  </ds:schemaRefs>
</ds:datastoreItem>
</file>

<file path=customXml/itemProps2.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3.xml><?xml version="1.0" encoding="utf-8"?>
<ds:datastoreItem xmlns:ds="http://schemas.openxmlformats.org/officeDocument/2006/customXml" ds:itemID="{7C21F37A-2AF1-4DCF-BFF4-3FA90A480D12}">
  <ds:schemaRefs>
    <ds:schemaRef ds:uri="http://schemas.microsoft.com/office/2006/metadata/properties"/>
    <ds:schemaRef ds:uri="http://schemas.microsoft.com/office/infopath/2007/PartnerControls"/>
    <ds:schemaRef ds:uri="74f9933a-e502-49b6-a5cf-6e47a2efdf3f"/>
    <ds:schemaRef ds:uri="2acd88fb-1c09-49a1-8a6e-cf936e2236c0"/>
  </ds:schemaRefs>
</ds:datastoreItem>
</file>

<file path=customXml/itemProps4.xml><?xml version="1.0" encoding="utf-8"?>
<ds:datastoreItem xmlns:ds="http://schemas.openxmlformats.org/officeDocument/2006/customXml" ds:itemID="{CDA857E7-8ADD-49E3-9EEC-C36359A63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933a-e502-49b6-a5cf-6e47a2efdf3f"/>
    <ds:schemaRef ds:uri="2acd88fb-1c09-49a1-8a6e-cf936e22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1384</Words>
  <Characters>7889</Characters>
  <DocSecurity>0</DocSecurity>
  <Lines>65</Lines>
  <Paragraphs>18</Paragraphs>
  <ScaleCrop>false</ScaleCrop>
  <Company/>
  <LinksUpToDate>false</LinksUpToDate>
  <CharactersWithSpaces>9255</CharactersWithSpaces>
  <SharedDoc>false</SharedDoc>
  <HLinks>
    <vt:vector size="96" baseType="variant">
      <vt:variant>
        <vt:i4>6422546</vt:i4>
      </vt:variant>
      <vt:variant>
        <vt:i4>72</vt:i4>
      </vt:variant>
      <vt:variant>
        <vt:i4>0</vt:i4>
      </vt:variant>
      <vt:variant>
        <vt:i4>5</vt:i4>
      </vt:variant>
      <vt:variant>
        <vt:lpwstr>mailto:provideraccess@careersandenterprise.co.uk</vt:lpwstr>
      </vt:variant>
      <vt:variant>
        <vt:lpwstr/>
      </vt:variant>
      <vt:variant>
        <vt:i4>1441863</vt:i4>
      </vt:variant>
      <vt:variant>
        <vt:i4>69</vt:i4>
      </vt:variant>
      <vt:variant>
        <vt:i4>0</vt:i4>
      </vt:variant>
      <vt:variant>
        <vt:i4>5</vt:i4>
      </vt:variant>
      <vt:variant>
        <vt:lpwstr>https://www.gov.uk/government/publications/careers-guidance-provision-for-young-people-in-schools</vt:lpwstr>
      </vt:variant>
      <vt:variant>
        <vt:lpwstr/>
      </vt:variant>
      <vt:variant>
        <vt:i4>6291516</vt:i4>
      </vt:variant>
      <vt:variant>
        <vt:i4>66</vt:i4>
      </vt:variant>
      <vt:variant>
        <vt:i4>0</vt:i4>
      </vt:variant>
      <vt:variant>
        <vt:i4>5</vt:i4>
      </vt:variant>
      <vt:variant>
        <vt:lpwstr>https://www.legislation.gov.uk/ukpga/2022/21/part/1</vt:lpwstr>
      </vt:variant>
      <vt:variant>
        <vt:lpwstr/>
      </vt:variant>
      <vt:variant>
        <vt:i4>3932267</vt:i4>
      </vt:variant>
      <vt:variant>
        <vt:i4>63</vt:i4>
      </vt:variant>
      <vt:variant>
        <vt:i4>0</vt:i4>
      </vt:variant>
      <vt:variant>
        <vt:i4>5</vt:i4>
      </vt:variant>
      <vt:variant>
        <vt:lpwstr>https://www.legislation.gov.uk/uksi/2008/3093/contents/made</vt:lpwstr>
      </vt:variant>
      <vt:variant>
        <vt:lpwstr/>
      </vt:variant>
      <vt:variant>
        <vt:i4>5701718</vt:i4>
      </vt:variant>
      <vt:variant>
        <vt:i4>60</vt:i4>
      </vt:variant>
      <vt:variant>
        <vt:i4>0</vt:i4>
      </vt:variant>
      <vt:variant>
        <vt:i4>5</vt:i4>
      </vt:variant>
      <vt:variant>
        <vt:lpwstr>https://www.legislation.gov.uk/ukpga/2008/25/contents</vt:lpwstr>
      </vt:variant>
      <vt:variant>
        <vt:lpwstr/>
      </vt:variant>
      <vt:variant>
        <vt:i4>65600</vt:i4>
      </vt:variant>
      <vt:variant>
        <vt:i4>57</vt:i4>
      </vt:variant>
      <vt:variant>
        <vt:i4>0</vt:i4>
      </vt:variant>
      <vt:variant>
        <vt:i4>5</vt:i4>
      </vt:variant>
      <vt:variant>
        <vt:lpwstr>https://www.legislation.gov.uk/ukpga/1997/44/section/42B</vt:lpwstr>
      </vt:variant>
      <vt:variant>
        <vt:lpwstr/>
      </vt:variant>
      <vt:variant>
        <vt:i4>2228230</vt:i4>
      </vt:variant>
      <vt:variant>
        <vt:i4>50</vt:i4>
      </vt:variant>
      <vt:variant>
        <vt:i4>0</vt:i4>
      </vt:variant>
      <vt:variant>
        <vt:i4>5</vt:i4>
      </vt:variant>
      <vt:variant>
        <vt:lpwstr/>
      </vt:variant>
      <vt:variant>
        <vt:lpwstr>_Toc1750862581</vt:lpwstr>
      </vt:variant>
      <vt:variant>
        <vt:i4>2949122</vt:i4>
      </vt:variant>
      <vt:variant>
        <vt:i4>44</vt:i4>
      </vt:variant>
      <vt:variant>
        <vt:i4>0</vt:i4>
      </vt:variant>
      <vt:variant>
        <vt:i4>5</vt:i4>
      </vt:variant>
      <vt:variant>
        <vt:lpwstr/>
      </vt:variant>
      <vt:variant>
        <vt:lpwstr>_Toc1300106841</vt:lpwstr>
      </vt:variant>
      <vt:variant>
        <vt:i4>1441842</vt:i4>
      </vt:variant>
      <vt:variant>
        <vt:i4>38</vt:i4>
      </vt:variant>
      <vt:variant>
        <vt:i4>0</vt:i4>
      </vt:variant>
      <vt:variant>
        <vt:i4>5</vt:i4>
      </vt:variant>
      <vt:variant>
        <vt:lpwstr/>
      </vt:variant>
      <vt:variant>
        <vt:lpwstr>_Toc794860703</vt:lpwstr>
      </vt:variant>
      <vt:variant>
        <vt:i4>2621451</vt:i4>
      </vt:variant>
      <vt:variant>
        <vt:i4>32</vt:i4>
      </vt:variant>
      <vt:variant>
        <vt:i4>0</vt:i4>
      </vt:variant>
      <vt:variant>
        <vt:i4>5</vt:i4>
      </vt:variant>
      <vt:variant>
        <vt:lpwstr/>
      </vt:variant>
      <vt:variant>
        <vt:lpwstr>_Toc1523892626</vt:lpwstr>
      </vt:variant>
      <vt:variant>
        <vt:i4>1376310</vt:i4>
      </vt:variant>
      <vt:variant>
        <vt:i4>26</vt:i4>
      </vt:variant>
      <vt:variant>
        <vt:i4>0</vt:i4>
      </vt:variant>
      <vt:variant>
        <vt:i4>5</vt:i4>
      </vt:variant>
      <vt:variant>
        <vt:lpwstr/>
      </vt:variant>
      <vt:variant>
        <vt:lpwstr>_Toc727460040</vt:lpwstr>
      </vt:variant>
      <vt:variant>
        <vt:i4>2686981</vt:i4>
      </vt:variant>
      <vt:variant>
        <vt:i4>20</vt:i4>
      </vt:variant>
      <vt:variant>
        <vt:i4>0</vt:i4>
      </vt:variant>
      <vt:variant>
        <vt:i4>5</vt:i4>
      </vt:variant>
      <vt:variant>
        <vt:lpwstr/>
      </vt:variant>
      <vt:variant>
        <vt:lpwstr>_Toc1990856133</vt:lpwstr>
      </vt:variant>
      <vt:variant>
        <vt:i4>1769527</vt:i4>
      </vt:variant>
      <vt:variant>
        <vt:i4>14</vt:i4>
      </vt:variant>
      <vt:variant>
        <vt:i4>0</vt:i4>
      </vt:variant>
      <vt:variant>
        <vt:i4>5</vt:i4>
      </vt:variant>
      <vt:variant>
        <vt:lpwstr/>
      </vt:variant>
      <vt:variant>
        <vt:lpwstr>_Toc187316014</vt:lpwstr>
      </vt:variant>
      <vt:variant>
        <vt:i4>3080201</vt:i4>
      </vt:variant>
      <vt:variant>
        <vt:i4>8</vt:i4>
      </vt:variant>
      <vt:variant>
        <vt:i4>0</vt:i4>
      </vt:variant>
      <vt:variant>
        <vt:i4>5</vt:i4>
      </vt:variant>
      <vt:variant>
        <vt:lpwstr/>
      </vt:variant>
      <vt:variant>
        <vt:lpwstr>_Toc1180647419</vt:lpwstr>
      </vt:variant>
      <vt:variant>
        <vt:i4>2228237</vt:i4>
      </vt:variant>
      <vt:variant>
        <vt:i4>2</vt:i4>
      </vt:variant>
      <vt:variant>
        <vt:i4>0</vt:i4>
      </vt:variant>
      <vt:variant>
        <vt:i4>5</vt:i4>
      </vt:variant>
      <vt:variant>
        <vt:lpwstr/>
      </vt:variant>
      <vt:variant>
        <vt:lpwstr>_Toc1021857110</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2023-08-01T11:55:00Z</cp:lastPrinted>
  <dcterms:created xsi:type="dcterms:W3CDTF">2025-09-02T13:24:00Z</dcterms:created>
  <dcterms:modified xsi:type="dcterms:W3CDTF">2025-09-17T21:44:00Z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0x010100554AFE1263F99A49BC3152E65A50CC02</vt:lpwstr>
  </property>
  <property fmtid="{D5CDD505-2E9C-101B-9397-08002B2CF9AE}" pid="3" name="TaxCatchAll">
    <vt:lpwstr/>
  </property>
  <property fmtid="{D5CDD505-2E9C-101B-9397-08002B2CF9AE}" pid="4" name="ReviewDate">
    <vt:lpwstr/>
  </property>
  <property fmtid="{D5CDD505-2E9C-101B-9397-08002B2CF9AE}" pid="5" name="lcf76f155ced4ddcb4097134ff3c332f">
    <vt:lpwstr/>
  </property>
  <property fmtid="{D5CDD505-2E9C-101B-9397-08002B2CF9AE}" pid="6" name="MediaServiceImageTags">
    <vt:lpwstr/>
  </property>
  <property fmtid="{D5CDD505-2E9C-101B-9397-08002B2CF9AE}" pid="7" name="Order">
    <vt:r8>8927100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